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D7FAE" w14:textId="77777777" w:rsidR="007450E1" w:rsidRDefault="007450E1" w:rsidP="007450E1">
      <w:pPr>
        <w:rPr>
          <w:rFonts w:ascii="Arial" w:hAnsi="Arial"/>
        </w:rPr>
      </w:pPr>
    </w:p>
    <w:p w14:paraId="6327EB2F" w14:textId="77777777" w:rsidR="007450E1" w:rsidRDefault="007450E1" w:rsidP="00503A7D">
      <w:pPr>
        <w:framePr w:w="2693" w:h="12891" w:hSpace="142" w:wrap="around" w:vAnchor="text" w:hAnchor="page" w:x="8897" w:y="2"/>
        <w:widowControl w:val="0"/>
        <w:autoSpaceDE w:val="0"/>
        <w:autoSpaceDN w:val="0"/>
        <w:adjustRightInd w:val="0"/>
        <w:textAlignment w:val="center"/>
        <w:rPr>
          <w:rFonts w:ascii="Arial" w:hAnsi="Arial"/>
          <w:caps/>
          <w:sz w:val="17"/>
        </w:rPr>
      </w:pPr>
      <w:r>
        <w:rPr>
          <w:rFonts w:ascii="Arial" w:hAnsi="Arial"/>
          <w:caps/>
          <w:sz w:val="17"/>
        </w:rPr>
        <w:t>AGAPLESION ALLGEMEINES KRANKENHAUS HAGEN</w:t>
      </w:r>
    </w:p>
    <w:p w14:paraId="0D765407" w14:textId="77777777" w:rsidR="007450E1" w:rsidRDefault="007450E1" w:rsidP="00503A7D">
      <w:pPr>
        <w:framePr w:w="2693" w:h="12891" w:hSpace="142" w:wrap="around" w:vAnchor="text" w:hAnchor="page" w:x="8897" w:y="2"/>
        <w:widowControl w:val="0"/>
        <w:autoSpaceDE w:val="0"/>
        <w:autoSpaceDN w:val="0"/>
        <w:adjustRightInd w:val="0"/>
        <w:textAlignment w:val="center"/>
        <w:rPr>
          <w:rFonts w:ascii="Arial" w:hAnsi="Arial"/>
          <w:color w:val="000000"/>
          <w:sz w:val="17"/>
        </w:rPr>
      </w:pPr>
    </w:p>
    <w:p w14:paraId="0F823DE1" w14:textId="77777777" w:rsidR="007450E1" w:rsidRDefault="007450E1" w:rsidP="00503A7D">
      <w:pPr>
        <w:framePr w:w="2693" w:h="12891" w:hSpace="142" w:wrap="around" w:vAnchor="text" w:hAnchor="page" w:x="8897" w:y="2"/>
        <w:widowControl w:val="0"/>
        <w:autoSpaceDE w:val="0"/>
        <w:autoSpaceDN w:val="0"/>
        <w:adjustRightInd w:val="0"/>
        <w:textAlignment w:val="center"/>
        <w:rPr>
          <w:rFonts w:ascii="Arial" w:hAnsi="Arial"/>
          <w:b/>
          <w:color w:val="000000"/>
          <w:sz w:val="17"/>
        </w:rPr>
      </w:pPr>
      <w:r>
        <w:rPr>
          <w:rFonts w:ascii="Arial" w:hAnsi="Arial"/>
          <w:b/>
          <w:color w:val="000000"/>
          <w:sz w:val="17"/>
        </w:rPr>
        <w:t>Zentrum für Orthopädie und Unfallchirurgie</w:t>
      </w:r>
    </w:p>
    <w:p w14:paraId="128C9019" w14:textId="77777777" w:rsidR="007450E1" w:rsidRDefault="007450E1" w:rsidP="00503A7D">
      <w:pPr>
        <w:framePr w:w="2693" w:h="12891" w:hSpace="142" w:wrap="around" w:vAnchor="text" w:hAnchor="page" w:x="8897" w:y="2"/>
        <w:widowControl w:val="0"/>
        <w:autoSpaceDE w:val="0"/>
        <w:autoSpaceDN w:val="0"/>
        <w:adjustRightInd w:val="0"/>
        <w:textAlignment w:val="center"/>
        <w:rPr>
          <w:rFonts w:ascii="Arial" w:hAnsi="Arial"/>
          <w:color w:val="000000"/>
          <w:sz w:val="17"/>
        </w:rPr>
      </w:pPr>
      <w:r>
        <w:rPr>
          <w:rFonts w:ascii="Arial" w:hAnsi="Arial"/>
          <w:color w:val="000000"/>
          <w:sz w:val="17"/>
        </w:rPr>
        <w:t>Chefarzt Orthopädie und Orthopädische Chirurgie</w:t>
      </w:r>
    </w:p>
    <w:p w14:paraId="3580BAC4" w14:textId="77777777" w:rsidR="007450E1" w:rsidRDefault="007450E1" w:rsidP="00503A7D">
      <w:pPr>
        <w:framePr w:w="2693" w:h="12891" w:hSpace="142" w:wrap="around" w:vAnchor="text" w:hAnchor="page" w:x="8897" w:y="2"/>
        <w:widowControl w:val="0"/>
        <w:autoSpaceDE w:val="0"/>
        <w:autoSpaceDN w:val="0"/>
        <w:adjustRightInd w:val="0"/>
        <w:textAlignment w:val="center"/>
        <w:rPr>
          <w:rFonts w:ascii="Arial" w:hAnsi="Arial"/>
          <w:color w:val="000000"/>
          <w:sz w:val="17"/>
          <w:highlight w:val="yellow"/>
        </w:rPr>
      </w:pPr>
      <w:r>
        <w:rPr>
          <w:rFonts w:ascii="Arial" w:hAnsi="Arial"/>
          <w:color w:val="000000"/>
          <w:sz w:val="17"/>
        </w:rPr>
        <w:t>Dr. med. B. Stuckmann</w:t>
      </w:r>
    </w:p>
    <w:p w14:paraId="2689C713" w14:textId="77777777" w:rsidR="007450E1" w:rsidRDefault="007450E1" w:rsidP="00503A7D">
      <w:pPr>
        <w:framePr w:w="2693" w:h="12891" w:hSpace="142" w:wrap="around" w:vAnchor="text" w:hAnchor="page" w:x="8897" w:y="2"/>
        <w:widowControl w:val="0"/>
        <w:autoSpaceDE w:val="0"/>
        <w:autoSpaceDN w:val="0"/>
        <w:adjustRightInd w:val="0"/>
        <w:textAlignment w:val="center"/>
        <w:rPr>
          <w:rFonts w:ascii="Arial" w:hAnsi="Arial"/>
          <w:color w:val="000000"/>
          <w:sz w:val="17"/>
          <w:highlight w:val="yellow"/>
        </w:rPr>
      </w:pPr>
    </w:p>
    <w:p w14:paraId="0EA6DD87" w14:textId="77777777" w:rsidR="007450E1" w:rsidRDefault="007450E1" w:rsidP="00503A7D">
      <w:pPr>
        <w:framePr w:w="2693" w:h="12891" w:hSpace="142" w:wrap="around" w:vAnchor="text" w:hAnchor="page" w:x="8897" w:y="2"/>
        <w:widowControl w:val="0"/>
        <w:autoSpaceDE w:val="0"/>
        <w:autoSpaceDN w:val="0"/>
        <w:adjustRightInd w:val="0"/>
        <w:spacing w:line="288" w:lineRule="auto"/>
        <w:textAlignment w:val="center"/>
        <w:rPr>
          <w:rFonts w:ascii="Arial" w:hAnsi="Arial"/>
          <w:color w:val="000000"/>
          <w:sz w:val="17"/>
        </w:rPr>
      </w:pPr>
      <w:r>
        <w:rPr>
          <w:rFonts w:ascii="Arial" w:hAnsi="Arial"/>
          <w:color w:val="000000"/>
          <w:sz w:val="17"/>
        </w:rPr>
        <w:t>Grünstraße 35</w:t>
      </w:r>
    </w:p>
    <w:p w14:paraId="328D2B4E" w14:textId="77777777" w:rsidR="007450E1" w:rsidRDefault="007450E1" w:rsidP="00503A7D">
      <w:pPr>
        <w:framePr w:w="2693" w:h="12891" w:hSpace="142" w:wrap="around" w:vAnchor="text" w:hAnchor="page" w:x="8897" w:y="2"/>
        <w:widowControl w:val="0"/>
        <w:autoSpaceDE w:val="0"/>
        <w:autoSpaceDN w:val="0"/>
        <w:adjustRightInd w:val="0"/>
        <w:spacing w:line="288" w:lineRule="auto"/>
        <w:textAlignment w:val="center"/>
        <w:rPr>
          <w:rFonts w:ascii="Arial" w:hAnsi="Arial"/>
          <w:color w:val="000000"/>
          <w:sz w:val="17"/>
        </w:rPr>
      </w:pPr>
      <w:r>
        <w:rPr>
          <w:rFonts w:ascii="Arial" w:hAnsi="Arial"/>
          <w:color w:val="000000"/>
          <w:sz w:val="17"/>
        </w:rPr>
        <w:t>58095 Hagen</w:t>
      </w:r>
    </w:p>
    <w:p w14:paraId="6CC33011" w14:textId="77777777" w:rsidR="007450E1" w:rsidRDefault="007450E1" w:rsidP="00503A7D">
      <w:pPr>
        <w:framePr w:w="2693" w:h="12891" w:hSpace="142" w:wrap="around" w:vAnchor="text" w:hAnchor="page" w:x="8897" w:y="2"/>
        <w:widowControl w:val="0"/>
        <w:autoSpaceDE w:val="0"/>
        <w:autoSpaceDN w:val="0"/>
        <w:adjustRightInd w:val="0"/>
        <w:spacing w:line="288" w:lineRule="auto"/>
        <w:textAlignment w:val="center"/>
        <w:rPr>
          <w:rFonts w:ascii="Arial" w:hAnsi="Arial"/>
          <w:color w:val="000000"/>
          <w:sz w:val="17"/>
        </w:rPr>
      </w:pPr>
      <w:r>
        <w:rPr>
          <w:rFonts w:ascii="Arial" w:hAnsi="Arial"/>
          <w:color w:val="000000"/>
          <w:sz w:val="17"/>
        </w:rPr>
        <w:t>T (02331) 201 – 2530</w:t>
      </w:r>
    </w:p>
    <w:p w14:paraId="1717E920" w14:textId="77777777" w:rsidR="007450E1" w:rsidRDefault="007450E1" w:rsidP="00503A7D">
      <w:pPr>
        <w:framePr w:w="2693" w:h="12891" w:hSpace="142" w:wrap="around" w:vAnchor="text" w:hAnchor="page" w:x="8897" w:y="2"/>
        <w:widowControl w:val="0"/>
        <w:autoSpaceDE w:val="0"/>
        <w:autoSpaceDN w:val="0"/>
        <w:adjustRightInd w:val="0"/>
        <w:spacing w:line="288" w:lineRule="auto"/>
        <w:textAlignment w:val="center"/>
        <w:rPr>
          <w:rFonts w:ascii="Arial" w:hAnsi="Arial"/>
          <w:color w:val="000000"/>
          <w:sz w:val="17"/>
          <w:lang w:val="en-US"/>
        </w:rPr>
      </w:pPr>
      <w:r>
        <w:rPr>
          <w:rFonts w:ascii="Arial" w:hAnsi="Arial"/>
          <w:color w:val="000000"/>
          <w:sz w:val="17"/>
          <w:lang w:val="en-US"/>
        </w:rPr>
        <w:t>F (02331) 201 – 2532</w:t>
      </w:r>
    </w:p>
    <w:p w14:paraId="0B57284D" w14:textId="77777777" w:rsidR="007450E1" w:rsidRDefault="00641FB6" w:rsidP="00503A7D">
      <w:pPr>
        <w:framePr w:w="2693" w:h="12891" w:hSpace="142" w:wrap="around" w:vAnchor="text" w:hAnchor="page" w:x="8897" w:y="2"/>
        <w:widowControl w:val="0"/>
        <w:autoSpaceDE w:val="0"/>
        <w:autoSpaceDN w:val="0"/>
        <w:adjustRightInd w:val="0"/>
        <w:spacing w:line="288" w:lineRule="auto"/>
        <w:textAlignment w:val="center"/>
        <w:rPr>
          <w:rFonts w:ascii="Arial" w:hAnsi="Arial"/>
          <w:color w:val="000000"/>
          <w:sz w:val="17"/>
          <w:lang w:val="en-US"/>
        </w:rPr>
      </w:pPr>
      <w:r>
        <w:rPr>
          <w:rFonts w:ascii="Arial" w:hAnsi="Arial"/>
          <w:color w:val="000000"/>
          <w:sz w:val="17"/>
          <w:lang w:val="en-US"/>
        </w:rPr>
        <w:t>orthopaedie</w:t>
      </w:r>
      <w:r w:rsidR="007450E1">
        <w:rPr>
          <w:rFonts w:ascii="Arial" w:hAnsi="Arial"/>
          <w:color w:val="000000"/>
          <w:sz w:val="17"/>
          <w:lang w:val="en-US"/>
        </w:rPr>
        <w:t>@akh-hagen.de</w:t>
      </w:r>
    </w:p>
    <w:p w14:paraId="29B1C3E0" w14:textId="77777777" w:rsidR="007450E1" w:rsidRDefault="007450E1" w:rsidP="00503A7D">
      <w:pPr>
        <w:framePr w:w="2693" w:h="12891" w:hSpace="142" w:wrap="around" w:vAnchor="text" w:hAnchor="page" w:x="8897" w:y="2"/>
        <w:widowControl w:val="0"/>
        <w:autoSpaceDE w:val="0"/>
        <w:autoSpaceDN w:val="0"/>
        <w:adjustRightInd w:val="0"/>
        <w:spacing w:line="288" w:lineRule="auto"/>
        <w:textAlignment w:val="center"/>
        <w:rPr>
          <w:rFonts w:ascii="Arial" w:hAnsi="Arial"/>
          <w:color w:val="000000"/>
          <w:sz w:val="17"/>
          <w:lang w:val="en-US"/>
        </w:rPr>
      </w:pPr>
      <w:r>
        <w:rPr>
          <w:rFonts w:ascii="Arial" w:hAnsi="Arial"/>
          <w:color w:val="000000"/>
          <w:sz w:val="17"/>
          <w:lang w:val="en-US"/>
        </w:rPr>
        <w:t>www.akh-hagen.de</w:t>
      </w:r>
    </w:p>
    <w:p w14:paraId="23B4412B" w14:textId="77777777" w:rsidR="007450E1" w:rsidRDefault="007450E1" w:rsidP="00503A7D">
      <w:pPr>
        <w:framePr w:w="2693" w:h="12891" w:hSpace="142" w:wrap="around" w:vAnchor="text" w:hAnchor="page" w:x="8897" w:y="2"/>
        <w:widowControl w:val="0"/>
        <w:autoSpaceDE w:val="0"/>
        <w:autoSpaceDN w:val="0"/>
        <w:adjustRightInd w:val="0"/>
        <w:textAlignment w:val="center"/>
        <w:rPr>
          <w:rFonts w:ascii="Arial" w:hAnsi="Arial"/>
          <w:color w:val="000000"/>
          <w:sz w:val="17"/>
          <w:lang w:val="en-US"/>
        </w:rPr>
      </w:pPr>
    </w:p>
    <w:p w14:paraId="7AB6B76E" w14:textId="77777777" w:rsidR="007450E1" w:rsidRDefault="007450E1" w:rsidP="00503A7D">
      <w:pPr>
        <w:framePr w:w="2693" w:h="12891" w:hSpace="142" w:wrap="around" w:vAnchor="text" w:hAnchor="page" w:x="8897" w:y="2"/>
        <w:widowControl w:val="0"/>
        <w:autoSpaceDE w:val="0"/>
        <w:autoSpaceDN w:val="0"/>
        <w:adjustRightInd w:val="0"/>
        <w:textAlignment w:val="center"/>
        <w:rPr>
          <w:rFonts w:ascii="Arial" w:hAnsi="Arial"/>
          <w:color w:val="000000"/>
          <w:sz w:val="17"/>
        </w:rPr>
      </w:pPr>
      <w:r>
        <w:rPr>
          <w:rFonts w:ascii="Arial" w:hAnsi="Arial"/>
          <w:color w:val="000000"/>
          <w:sz w:val="17"/>
        </w:rPr>
        <w:t>www.agaplesion.de</w:t>
      </w:r>
    </w:p>
    <w:p w14:paraId="4EA7FD3B" w14:textId="77777777" w:rsidR="007450E1" w:rsidRDefault="007450E1" w:rsidP="00503A7D">
      <w:pPr>
        <w:framePr w:w="2693" w:h="12891" w:hSpace="142" w:wrap="around" w:vAnchor="text" w:hAnchor="page" w:x="8897" w:y="2"/>
        <w:widowControl w:val="0"/>
        <w:autoSpaceDE w:val="0"/>
        <w:autoSpaceDN w:val="0"/>
        <w:adjustRightInd w:val="0"/>
        <w:textAlignment w:val="center"/>
        <w:rPr>
          <w:rFonts w:ascii="Arial" w:hAnsi="Arial"/>
          <w:color w:val="000000"/>
          <w:sz w:val="17"/>
        </w:rPr>
      </w:pPr>
    </w:p>
    <w:p w14:paraId="1DAAAD75" w14:textId="77777777" w:rsidR="007450E1" w:rsidRDefault="007450E1" w:rsidP="00503A7D">
      <w:pPr>
        <w:framePr w:w="2693" w:h="12891" w:hSpace="142" w:wrap="around" w:vAnchor="text" w:hAnchor="page" w:x="8897" w:y="2"/>
        <w:widowControl w:val="0"/>
        <w:autoSpaceDE w:val="0"/>
        <w:autoSpaceDN w:val="0"/>
        <w:adjustRightInd w:val="0"/>
        <w:textAlignment w:val="center"/>
        <w:rPr>
          <w:rFonts w:ascii="Arial" w:hAnsi="Arial"/>
          <w:color w:val="000000"/>
          <w:sz w:val="17"/>
        </w:rPr>
      </w:pPr>
      <w:r>
        <w:rPr>
          <w:rFonts w:ascii="Arial" w:hAnsi="Arial"/>
          <w:color w:val="000000"/>
          <w:sz w:val="17"/>
        </w:rPr>
        <w:t xml:space="preserve">Diakonie </w:t>
      </w:r>
      <w:r w:rsidR="00665F75">
        <w:rPr>
          <w:noProof/>
        </w:rPr>
        <w:drawing>
          <wp:inline distT="0" distB="0" distL="0" distR="0" wp14:anchorId="6123C2A2" wp14:editId="33EEA2EF">
            <wp:extent cx="161290" cy="152400"/>
            <wp:effectExtent l="0" t="0" r="0" b="0"/>
            <wp:docPr id="5" name="Grafik 4" descr="Beschreibung: Beschreibung: SMACK_AGA_BB_HEIDELBERG_2204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Beschreibung: Beschreibung: SMACK_AGA_BB_HEIDELBERG_22041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290" cy="152400"/>
                    </a:xfrm>
                    <a:prstGeom prst="rect">
                      <a:avLst/>
                    </a:prstGeom>
                    <a:noFill/>
                    <a:ln>
                      <a:noFill/>
                    </a:ln>
                  </pic:spPr>
                </pic:pic>
              </a:graphicData>
            </a:graphic>
          </wp:inline>
        </w:drawing>
      </w:r>
    </w:p>
    <w:p w14:paraId="37CD1FFF" w14:textId="77777777" w:rsidR="007450E1" w:rsidRDefault="007450E1" w:rsidP="00503A7D">
      <w:pPr>
        <w:framePr w:w="2693" w:h="12891" w:hSpace="142" w:wrap="around" w:vAnchor="text" w:hAnchor="page" w:x="8897" w:y="2"/>
        <w:widowControl w:val="0"/>
        <w:autoSpaceDE w:val="0"/>
        <w:autoSpaceDN w:val="0"/>
        <w:adjustRightInd w:val="0"/>
        <w:textAlignment w:val="center"/>
        <w:rPr>
          <w:rFonts w:ascii="Arial" w:hAnsi="Arial"/>
          <w:color w:val="000000"/>
          <w:sz w:val="17"/>
        </w:rPr>
      </w:pPr>
    </w:p>
    <w:p w14:paraId="53513FD8" w14:textId="77777777" w:rsidR="00051F2A" w:rsidRPr="00051F2A" w:rsidRDefault="00051F2A" w:rsidP="00503A7D">
      <w:pPr>
        <w:framePr w:w="2693" w:h="12891" w:hSpace="142" w:wrap="around" w:vAnchor="text" w:hAnchor="page" w:x="8897" w:y="2"/>
        <w:widowControl w:val="0"/>
        <w:autoSpaceDE w:val="0"/>
        <w:autoSpaceDN w:val="0"/>
        <w:adjustRightInd w:val="0"/>
        <w:textAlignment w:val="center"/>
        <w:rPr>
          <w:rFonts w:ascii="Arial" w:hAnsi="Arial"/>
          <w:b/>
          <w:color w:val="000000"/>
          <w:sz w:val="14"/>
          <w:szCs w:val="14"/>
        </w:rPr>
      </w:pPr>
      <w:r w:rsidRPr="00051F2A">
        <w:rPr>
          <w:rFonts w:ascii="Arial" w:hAnsi="Arial"/>
          <w:b/>
          <w:color w:val="000000"/>
          <w:sz w:val="14"/>
          <w:szCs w:val="14"/>
        </w:rPr>
        <w:t>Akademisches Lehrkrankenhaus der Ruhr-Universität Bochum</w:t>
      </w:r>
    </w:p>
    <w:p w14:paraId="6F0B22DF" w14:textId="77777777" w:rsidR="007450E1" w:rsidRDefault="007450E1" w:rsidP="00503A7D">
      <w:pPr>
        <w:framePr w:w="2693" w:h="12891" w:hSpace="142" w:wrap="around" w:vAnchor="text" w:hAnchor="page" w:x="8897" w:y="2"/>
        <w:widowControl w:val="0"/>
        <w:autoSpaceDE w:val="0"/>
        <w:autoSpaceDN w:val="0"/>
        <w:adjustRightInd w:val="0"/>
        <w:textAlignment w:val="center"/>
        <w:rPr>
          <w:rFonts w:ascii="Arial" w:hAnsi="Arial"/>
          <w:color w:val="000000"/>
          <w:sz w:val="17"/>
        </w:rPr>
      </w:pPr>
    </w:p>
    <w:p w14:paraId="1945CA50" w14:textId="77777777" w:rsidR="007450E1" w:rsidRDefault="007450E1" w:rsidP="00503A7D">
      <w:pPr>
        <w:framePr w:w="2693" w:h="12891" w:hSpace="142" w:wrap="around" w:vAnchor="text" w:hAnchor="page" w:x="8897" w:y="2"/>
        <w:widowControl w:val="0"/>
        <w:autoSpaceDE w:val="0"/>
        <w:autoSpaceDN w:val="0"/>
        <w:adjustRightInd w:val="0"/>
        <w:textAlignment w:val="center"/>
        <w:rPr>
          <w:rFonts w:ascii="Arial" w:hAnsi="Arial"/>
          <w:b/>
          <w:color w:val="000000"/>
          <w:sz w:val="14"/>
          <w:szCs w:val="14"/>
        </w:rPr>
      </w:pPr>
      <w:r>
        <w:rPr>
          <w:rFonts w:ascii="Arial" w:hAnsi="Arial"/>
          <w:b/>
          <w:color w:val="000000"/>
          <w:sz w:val="14"/>
          <w:szCs w:val="14"/>
        </w:rPr>
        <w:t>Weitere Kontakte</w:t>
      </w:r>
    </w:p>
    <w:p w14:paraId="256F17EF" w14:textId="77777777" w:rsidR="007450E1" w:rsidRDefault="007450E1" w:rsidP="00503A7D">
      <w:pPr>
        <w:framePr w:w="2693" w:h="12891" w:hSpace="142" w:wrap="around" w:vAnchor="text" w:hAnchor="page" w:x="8897" w:y="2"/>
        <w:widowControl w:val="0"/>
        <w:autoSpaceDE w:val="0"/>
        <w:autoSpaceDN w:val="0"/>
        <w:adjustRightInd w:val="0"/>
        <w:textAlignment w:val="center"/>
        <w:rPr>
          <w:rFonts w:ascii="Arial" w:hAnsi="Arial"/>
          <w:color w:val="000000"/>
          <w:sz w:val="14"/>
          <w:szCs w:val="14"/>
        </w:rPr>
      </w:pPr>
    </w:p>
    <w:p w14:paraId="31F6007F" w14:textId="77777777" w:rsidR="007450E1" w:rsidRDefault="007450E1" w:rsidP="00503A7D">
      <w:pPr>
        <w:framePr w:w="2693" w:h="12891" w:hSpace="142" w:wrap="around" w:vAnchor="text" w:hAnchor="page" w:x="8897" w:y="2"/>
        <w:widowControl w:val="0"/>
        <w:autoSpaceDE w:val="0"/>
        <w:autoSpaceDN w:val="0"/>
        <w:adjustRightInd w:val="0"/>
        <w:textAlignment w:val="center"/>
        <w:rPr>
          <w:rFonts w:ascii="Arial" w:hAnsi="Arial"/>
          <w:color w:val="000000"/>
          <w:sz w:val="14"/>
          <w:szCs w:val="14"/>
        </w:rPr>
      </w:pPr>
      <w:r>
        <w:rPr>
          <w:rFonts w:ascii="Arial" w:hAnsi="Arial"/>
          <w:color w:val="000000"/>
          <w:sz w:val="14"/>
          <w:szCs w:val="14"/>
        </w:rPr>
        <w:t>Wirbelsäulenchirurgie</w:t>
      </w:r>
    </w:p>
    <w:p w14:paraId="457DC55A" w14:textId="77777777" w:rsidR="007450E1" w:rsidRDefault="007450E1" w:rsidP="00503A7D">
      <w:pPr>
        <w:framePr w:w="2693" w:h="12891" w:hSpace="142" w:wrap="around" w:vAnchor="text" w:hAnchor="page" w:x="8897" w:y="2"/>
        <w:widowControl w:val="0"/>
        <w:autoSpaceDE w:val="0"/>
        <w:autoSpaceDN w:val="0"/>
        <w:adjustRightInd w:val="0"/>
        <w:textAlignment w:val="center"/>
        <w:rPr>
          <w:rFonts w:ascii="Arial" w:hAnsi="Arial"/>
          <w:color w:val="000000"/>
          <w:sz w:val="14"/>
          <w:szCs w:val="14"/>
        </w:rPr>
      </w:pPr>
      <w:r>
        <w:rPr>
          <w:rFonts w:ascii="Arial" w:hAnsi="Arial"/>
          <w:color w:val="000000"/>
          <w:sz w:val="14"/>
          <w:szCs w:val="14"/>
        </w:rPr>
        <w:t>Ltd. Oberarzt</w:t>
      </w:r>
    </w:p>
    <w:p w14:paraId="0508F6E6" w14:textId="77777777" w:rsidR="007450E1" w:rsidRDefault="007450E1" w:rsidP="00503A7D">
      <w:pPr>
        <w:framePr w:w="2693" w:h="12891" w:hSpace="142" w:wrap="around" w:vAnchor="text" w:hAnchor="page" w:x="8897" w:y="2"/>
        <w:widowControl w:val="0"/>
        <w:autoSpaceDE w:val="0"/>
        <w:autoSpaceDN w:val="0"/>
        <w:adjustRightInd w:val="0"/>
        <w:textAlignment w:val="center"/>
        <w:rPr>
          <w:rFonts w:ascii="Arial" w:hAnsi="Arial"/>
          <w:color w:val="000000"/>
          <w:sz w:val="14"/>
          <w:szCs w:val="14"/>
        </w:rPr>
      </w:pPr>
      <w:r>
        <w:rPr>
          <w:rFonts w:ascii="Arial" w:hAnsi="Arial"/>
          <w:color w:val="000000"/>
          <w:sz w:val="14"/>
          <w:szCs w:val="14"/>
        </w:rPr>
        <w:t>Dr. med. A. Zelianin</w:t>
      </w:r>
    </w:p>
    <w:p w14:paraId="43F489EE" w14:textId="77777777" w:rsidR="007450E1" w:rsidRDefault="007450E1" w:rsidP="00503A7D">
      <w:pPr>
        <w:framePr w:w="2693" w:h="12891" w:hSpace="142" w:wrap="around" w:vAnchor="text" w:hAnchor="page" w:x="8897" w:y="2"/>
        <w:widowControl w:val="0"/>
        <w:autoSpaceDE w:val="0"/>
        <w:autoSpaceDN w:val="0"/>
        <w:adjustRightInd w:val="0"/>
        <w:textAlignment w:val="center"/>
        <w:rPr>
          <w:rFonts w:ascii="Arial" w:hAnsi="Arial"/>
          <w:color w:val="000000"/>
          <w:sz w:val="14"/>
          <w:szCs w:val="14"/>
        </w:rPr>
      </w:pPr>
      <w:r>
        <w:rPr>
          <w:rFonts w:ascii="Arial" w:hAnsi="Arial"/>
          <w:color w:val="000000"/>
          <w:sz w:val="14"/>
          <w:szCs w:val="14"/>
        </w:rPr>
        <w:t>T (02331) 201 – 2530</w:t>
      </w:r>
    </w:p>
    <w:p w14:paraId="175C4807" w14:textId="77777777" w:rsidR="007450E1" w:rsidRPr="00641FB6" w:rsidRDefault="007450E1" w:rsidP="00503A7D">
      <w:pPr>
        <w:framePr w:w="2693" w:h="12891" w:hSpace="142" w:wrap="around" w:vAnchor="text" w:hAnchor="page" w:x="8897" w:y="2"/>
        <w:widowControl w:val="0"/>
        <w:autoSpaceDE w:val="0"/>
        <w:autoSpaceDN w:val="0"/>
        <w:adjustRightInd w:val="0"/>
        <w:textAlignment w:val="center"/>
        <w:rPr>
          <w:rFonts w:ascii="Arial" w:hAnsi="Arial"/>
          <w:sz w:val="14"/>
          <w:szCs w:val="14"/>
        </w:rPr>
      </w:pPr>
      <w:r w:rsidRPr="00641FB6">
        <w:rPr>
          <w:rFonts w:ascii="Arial" w:hAnsi="Arial"/>
          <w:sz w:val="14"/>
          <w:szCs w:val="14"/>
        </w:rPr>
        <w:t xml:space="preserve">F (02331) 201 – 2532 </w:t>
      </w:r>
    </w:p>
    <w:p w14:paraId="4A4402D8" w14:textId="77777777" w:rsidR="007450E1" w:rsidRPr="00641FB6" w:rsidRDefault="002C5D43" w:rsidP="00503A7D">
      <w:pPr>
        <w:framePr w:w="2693" w:h="12891" w:hSpace="142" w:wrap="around" w:vAnchor="text" w:hAnchor="page" w:x="8897" w:y="2"/>
        <w:widowControl w:val="0"/>
        <w:autoSpaceDE w:val="0"/>
        <w:autoSpaceDN w:val="0"/>
        <w:adjustRightInd w:val="0"/>
        <w:textAlignment w:val="center"/>
        <w:rPr>
          <w:rStyle w:val="Hyperlink"/>
          <w:color w:val="auto"/>
          <w:u w:val="none"/>
        </w:rPr>
      </w:pPr>
      <w:hyperlink r:id="rId8" w:history="1">
        <w:r w:rsidR="00641FB6" w:rsidRPr="00641FB6">
          <w:rPr>
            <w:rStyle w:val="Hyperlink"/>
            <w:rFonts w:ascii="Arial" w:hAnsi="Arial"/>
            <w:color w:val="auto"/>
            <w:sz w:val="14"/>
            <w:szCs w:val="14"/>
            <w:u w:val="none"/>
          </w:rPr>
          <w:t>orthopaedie@akh-hagen.de</w:t>
        </w:r>
      </w:hyperlink>
    </w:p>
    <w:p w14:paraId="2E2DEB31" w14:textId="77777777" w:rsidR="007450E1" w:rsidRDefault="007450E1" w:rsidP="00503A7D">
      <w:pPr>
        <w:framePr w:w="2693" w:h="12891" w:hSpace="142" w:wrap="around" w:vAnchor="text" w:hAnchor="page" w:x="8897" w:y="2"/>
        <w:widowControl w:val="0"/>
        <w:autoSpaceDE w:val="0"/>
        <w:autoSpaceDN w:val="0"/>
        <w:adjustRightInd w:val="0"/>
        <w:textAlignment w:val="center"/>
        <w:rPr>
          <w:rFonts w:ascii="Arial" w:hAnsi="Arial"/>
          <w:color w:val="000000"/>
          <w:sz w:val="14"/>
          <w:szCs w:val="14"/>
        </w:rPr>
      </w:pPr>
    </w:p>
    <w:p w14:paraId="32A47EA8" w14:textId="77777777" w:rsidR="007450E1" w:rsidRDefault="007450E1" w:rsidP="00503A7D">
      <w:pPr>
        <w:framePr w:w="2693" w:h="12891" w:hSpace="142" w:wrap="around" w:vAnchor="text" w:hAnchor="page" w:x="8897" w:y="2"/>
        <w:widowControl w:val="0"/>
        <w:autoSpaceDE w:val="0"/>
        <w:autoSpaceDN w:val="0"/>
        <w:adjustRightInd w:val="0"/>
        <w:textAlignment w:val="center"/>
        <w:rPr>
          <w:rFonts w:ascii="Arial" w:hAnsi="Arial"/>
          <w:color w:val="000000"/>
          <w:sz w:val="14"/>
          <w:szCs w:val="14"/>
        </w:rPr>
      </w:pPr>
      <w:r>
        <w:rPr>
          <w:rFonts w:ascii="Arial" w:hAnsi="Arial"/>
          <w:color w:val="000000"/>
          <w:sz w:val="14"/>
          <w:szCs w:val="14"/>
        </w:rPr>
        <w:t>Unfall</w:t>
      </w:r>
      <w:r w:rsidR="008B79BD">
        <w:rPr>
          <w:rFonts w:ascii="Arial" w:hAnsi="Arial"/>
          <w:color w:val="000000"/>
          <w:sz w:val="14"/>
          <w:szCs w:val="14"/>
        </w:rPr>
        <w:t>chirurgie</w:t>
      </w:r>
    </w:p>
    <w:p w14:paraId="6B9BD449" w14:textId="77777777" w:rsidR="007450E1" w:rsidRDefault="007450E1" w:rsidP="00503A7D">
      <w:pPr>
        <w:framePr w:w="2693" w:h="12891" w:hSpace="142" w:wrap="around" w:vAnchor="text" w:hAnchor="page" w:x="8897" w:y="2"/>
        <w:widowControl w:val="0"/>
        <w:autoSpaceDE w:val="0"/>
        <w:autoSpaceDN w:val="0"/>
        <w:adjustRightInd w:val="0"/>
        <w:textAlignment w:val="center"/>
        <w:rPr>
          <w:rFonts w:ascii="Arial" w:hAnsi="Arial"/>
          <w:color w:val="000000"/>
          <w:sz w:val="14"/>
          <w:szCs w:val="14"/>
        </w:rPr>
      </w:pPr>
      <w:r>
        <w:rPr>
          <w:rFonts w:ascii="Arial" w:hAnsi="Arial"/>
          <w:color w:val="000000"/>
          <w:sz w:val="14"/>
          <w:szCs w:val="14"/>
        </w:rPr>
        <w:t>Chefarzt</w:t>
      </w:r>
    </w:p>
    <w:p w14:paraId="542BEBE1" w14:textId="77777777" w:rsidR="007450E1" w:rsidRDefault="007450E1" w:rsidP="00503A7D">
      <w:pPr>
        <w:framePr w:w="2693" w:h="12891" w:hSpace="142" w:wrap="around" w:vAnchor="text" w:hAnchor="page" w:x="8897" w:y="2"/>
        <w:widowControl w:val="0"/>
        <w:autoSpaceDE w:val="0"/>
        <w:autoSpaceDN w:val="0"/>
        <w:adjustRightInd w:val="0"/>
        <w:textAlignment w:val="center"/>
        <w:rPr>
          <w:rFonts w:ascii="Arial" w:hAnsi="Arial"/>
          <w:color w:val="000000"/>
          <w:sz w:val="14"/>
          <w:szCs w:val="14"/>
        </w:rPr>
      </w:pPr>
      <w:r>
        <w:rPr>
          <w:rFonts w:ascii="Arial" w:hAnsi="Arial"/>
          <w:color w:val="000000"/>
          <w:sz w:val="14"/>
          <w:szCs w:val="14"/>
        </w:rPr>
        <w:t>A. Hengstmann</w:t>
      </w:r>
    </w:p>
    <w:p w14:paraId="3404FE37" w14:textId="77777777" w:rsidR="007450E1" w:rsidRDefault="007450E1" w:rsidP="00503A7D">
      <w:pPr>
        <w:framePr w:w="2693" w:h="12891" w:hSpace="142" w:wrap="around" w:vAnchor="text" w:hAnchor="page" w:x="8897" w:y="2"/>
        <w:widowControl w:val="0"/>
        <w:autoSpaceDE w:val="0"/>
        <w:autoSpaceDN w:val="0"/>
        <w:adjustRightInd w:val="0"/>
        <w:textAlignment w:val="center"/>
        <w:rPr>
          <w:rFonts w:ascii="Arial" w:hAnsi="Arial"/>
          <w:color w:val="000000"/>
          <w:sz w:val="14"/>
          <w:szCs w:val="14"/>
        </w:rPr>
      </w:pPr>
      <w:r>
        <w:rPr>
          <w:rFonts w:ascii="Arial" w:hAnsi="Arial"/>
          <w:color w:val="000000"/>
          <w:sz w:val="14"/>
          <w:szCs w:val="14"/>
        </w:rPr>
        <w:t>T (02331) 201 – 2472</w:t>
      </w:r>
    </w:p>
    <w:p w14:paraId="3E9957E7" w14:textId="77777777" w:rsidR="007450E1" w:rsidRPr="00020633" w:rsidRDefault="007450E1" w:rsidP="00503A7D">
      <w:pPr>
        <w:framePr w:w="2693" w:h="12891" w:hSpace="142" w:wrap="around" w:vAnchor="text" w:hAnchor="page" w:x="8897" w:y="2"/>
        <w:widowControl w:val="0"/>
        <w:autoSpaceDE w:val="0"/>
        <w:autoSpaceDN w:val="0"/>
        <w:adjustRightInd w:val="0"/>
        <w:textAlignment w:val="center"/>
        <w:rPr>
          <w:rFonts w:ascii="Arial" w:hAnsi="Arial"/>
          <w:sz w:val="14"/>
          <w:szCs w:val="14"/>
          <w:lang w:val="en-US"/>
        </w:rPr>
      </w:pPr>
      <w:r w:rsidRPr="00020633">
        <w:rPr>
          <w:rFonts w:ascii="Arial" w:hAnsi="Arial"/>
          <w:sz w:val="14"/>
          <w:szCs w:val="14"/>
          <w:lang w:val="en-US"/>
        </w:rPr>
        <w:t xml:space="preserve">F (02331) 201 – 2480 </w:t>
      </w:r>
    </w:p>
    <w:p w14:paraId="1BCDFD2E" w14:textId="77777777" w:rsidR="007450E1" w:rsidRPr="00020633" w:rsidRDefault="002C5D43" w:rsidP="00503A7D">
      <w:pPr>
        <w:framePr w:w="2693" w:h="12891" w:hSpace="142" w:wrap="around" w:vAnchor="text" w:hAnchor="page" w:x="8897" w:y="2"/>
        <w:widowControl w:val="0"/>
        <w:autoSpaceDE w:val="0"/>
        <w:autoSpaceDN w:val="0"/>
        <w:adjustRightInd w:val="0"/>
        <w:textAlignment w:val="center"/>
        <w:rPr>
          <w:rFonts w:ascii="Arial" w:hAnsi="Arial"/>
          <w:sz w:val="17"/>
          <w:lang w:val="en-US"/>
        </w:rPr>
      </w:pPr>
      <w:hyperlink r:id="rId9" w:history="1">
        <w:r w:rsidR="007450E1" w:rsidRPr="00020633">
          <w:rPr>
            <w:rStyle w:val="Hyperlink"/>
            <w:rFonts w:ascii="Arial" w:hAnsi="Arial"/>
            <w:color w:val="auto"/>
            <w:sz w:val="14"/>
            <w:szCs w:val="14"/>
            <w:u w:val="none"/>
            <w:lang w:val="en-US"/>
          </w:rPr>
          <w:t>unfallchirurgie@akh-hagen.de</w:t>
        </w:r>
      </w:hyperlink>
    </w:p>
    <w:p w14:paraId="48769365" w14:textId="77777777" w:rsidR="007450E1" w:rsidRPr="00020633" w:rsidRDefault="007450E1" w:rsidP="00503A7D">
      <w:pPr>
        <w:framePr w:w="2693" w:h="12891" w:hSpace="142" w:wrap="around" w:vAnchor="text" w:hAnchor="page" w:x="8897" w:y="2"/>
        <w:widowControl w:val="0"/>
        <w:autoSpaceDE w:val="0"/>
        <w:autoSpaceDN w:val="0"/>
        <w:adjustRightInd w:val="0"/>
        <w:textAlignment w:val="center"/>
        <w:rPr>
          <w:rFonts w:ascii="Arial" w:hAnsi="Arial"/>
          <w:color w:val="000000"/>
          <w:sz w:val="17"/>
          <w:lang w:val="en-US"/>
        </w:rPr>
      </w:pPr>
    </w:p>
    <w:p w14:paraId="080160B0" w14:textId="77777777" w:rsidR="007450E1" w:rsidRPr="00020633" w:rsidRDefault="007450E1" w:rsidP="00503A7D">
      <w:pPr>
        <w:framePr w:w="2693" w:h="12891" w:hSpace="142" w:wrap="around" w:vAnchor="text" w:hAnchor="page" w:x="8897" w:y="2"/>
        <w:widowControl w:val="0"/>
        <w:autoSpaceDE w:val="0"/>
        <w:autoSpaceDN w:val="0"/>
        <w:adjustRightInd w:val="0"/>
        <w:textAlignment w:val="center"/>
        <w:rPr>
          <w:rFonts w:ascii="Arial" w:hAnsi="Arial"/>
          <w:color w:val="000000"/>
          <w:sz w:val="17"/>
          <w:lang w:val="en-US"/>
        </w:rPr>
      </w:pPr>
    </w:p>
    <w:p w14:paraId="37E6EEFE" w14:textId="77777777" w:rsidR="00641FB6" w:rsidRPr="00020633" w:rsidRDefault="00641FB6" w:rsidP="00503A7D">
      <w:pPr>
        <w:framePr w:w="2693" w:h="12891" w:hSpace="142" w:wrap="around" w:vAnchor="text" w:hAnchor="page" w:x="8897" w:y="2"/>
        <w:widowControl w:val="0"/>
        <w:autoSpaceDE w:val="0"/>
        <w:autoSpaceDN w:val="0"/>
        <w:adjustRightInd w:val="0"/>
        <w:textAlignment w:val="center"/>
        <w:rPr>
          <w:rFonts w:ascii="Arial" w:hAnsi="Arial"/>
          <w:b/>
          <w:color w:val="000000"/>
          <w:sz w:val="14"/>
          <w:szCs w:val="14"/>
          <w:lang w:val="en-US"/>
        </w:rPr>
      </w:pPr>
      <w:proofErr w:type="spellStart"/>
      <w:r w:rsidRPr="00020633">
        <w:rPr>
          <w:rFonts w:ascii="Arial" w:hAnsi="Arial"/>
          <w:b/>
          <w:color w:val="000000"/>
          <w:sz w:val="14"/>
          <w:szCs w:val="14"/>
          <w:lang w:val="en-US"/>
        </w:rPr>
        <w:t>Zertifizierungen</w:t>
      </w:r>
      <w:proofErr w:type="spellEnd"/>
    </w:p>
    <w:p w14:paraId="316B62D0" w14:textId="77777777" w:rsidR="00641FB6" w:rsidRPr="00020633" w:rsidRDefault="00641FB6" w:rsidP="00503A7D">
      <w:pPr>
        <w:framePr w:w="2693" w:h="12891" w:hSpace="142" w:wrap="around" w:vAnchor="text" w:hAnchor="page" w:x="8897" w:y="2"/>
        <w:widowControl w:val="0"/>
        <w:autoSpaceDE w:val="0"/>
        <w:autoSpaceDN w:val="0"/>
        <w:adjustRightInd w:val="0"/>
        <w:textAlignment w:val="center"/>
        <w:rPr>
          <w:rFonts w:ascii="Arial" w:hAnsi="Arial"/>
          <w:b/>
          <w:color w:val="000000"/>
          <w:sz w:val="14"/>
          <w:szCs w:val="14"/>
          <w:lang w:val="en-US"/>
        </w:rPr>
      </w:pPr>
    </w:p>
    <w:p w14:paraId="7FBA858C" w14:textId="77777777" w:rsidR="007450E1" w:rsidRPr="00641FB6" w:rsidRDefault="007450E1" w:rsidP="00503A7D">
      <w:pPr>
        <w:framePr w:w="2693" w:h="12891" w:hSpace="142" w:wrap="around" w:vAnchor="text" w:hAnchor="page" w:x="8897" w:y="2"/>
        <w:widowControl w:val="0"/>
        <w:autoSpaceDE w:val="0"/>
        <w:autoSpaceDN w:val="0"/>
        <w:adjustRightInd w:val="0"/>
        <w:textAlignment w:val="center"/>
        <w:rPr>
          <w:rFonts w:ascii="Arial" w:hAnsi="Arial"/>
          <w:color w:val="000000"/>
          <w:sz w:val="14"/>
          <w:szCs w:val="14"/>
        </w:rPr>
      </w:pPr>
      <w:r w:rsidRPr="00641FB6">
        <w:rPr>
          <w:rFonts w:ascii="Arial" w:hAnsi="Arial"/>
          <w:color w:val="000000"/>
          <w:sz w:val="14"/>
          <w:szCs w:val="14"/>
        </w:rPr>
        <w:t xml:space="preserve">Zertifiziertes </w:t>
      </w:r>
      <w:proofErr w:type="spellStart"/>
      <w:r w:rsidRPr="00641FB6">
        <w:rPr>
          <w:rFonts w:ascii="Arial" w:hAnsi="Arial"/>
          <w:color w:val="000000"/>
          <w:sz w:val="14"/>
          <w:szCs w:val="14"/>
        </w:rPr>
        <w:t>Endoprothetikzentrum</w:t>
      </w:r>
      <w:proofErr w:type="spellEnd"/>
    </w:p>
    <w:p w14:paraId="31A250B5" w14:textId="77777777" w:rsidR="007450E1" w:rsidRDefault="007450E1" w:rsidP="00503A7D">
      <w:pPr>
        <w:framePr w:w="2693" w:h="12891" w:hSpace="142" w:wrap="around" w:vAnchor="text" w:hAnchor="page" w:x="8897" w:y="2"/>
        <w:widowControl w:val="0"/>
        <w:autoSpaceDE w:val="0"/>
        <w:autoSpaceDN w:val="0"/>
        <w:adjustRightInd w:val="0"/>
        <w:textAlignment w:val="center"/>
        <w:rPr>
          <w:rFonts w:ascii="Arial" w:hAnsi="Arial"/>
          <w:b/>
          <w:color w:val="000000"/>
          <w:sz w:val="14"/>
          <w:szCs w:val="14"/>
        </w:rPr>
      </w:pPr>
    </w:p>
    <w:p w14:paraId="3AFF0B8B" w14:textId="77777777" w:rsidR="007450E1" w:rsidRDefault="007450E1" w:rsidP="00503A7D">
      <w:pPr>
        <w:framePr w:w="2693" w:h="12891" w:hSpace="142" w:wrap="around" w:vAnchor="text" w:hAnchor="page" w:x="8897" w:y="2"/>
        <w:widowControl w:val="0"/>
        <w:autoSpaceDE w:val="0"/>
        <w:autoSpaceDN w:val="0"/>
        <w:adjustRightInd w:val="0"/>
        <w:textAlignment w:val="center"/>
        <w:rPr>
          <w:rFonts w:ascii="Arial" w:hAnsi="Arial"/>
          <w:b/>
          <w:color w:val="000000"/>
          <w:sz w:val="14"/>
          <w:szCs w:val="14"/>
        </w:rPr>
      </w:pPr>
      <w:r>
        <w:rPr>
          <w:rFonts w:ascii="Arial" w:hAnsi="Arial"/>
          <w:b/>
          <w:color w:val="000000"/>
          <w:sz w:val="14"/>
          <w:szCs w:val="14"/>
        </w:rPr>
        <w:t xml:space="preserve">                </w:t>
      </w:r>
      <w:r w:rsidR="00665F75">
        <w:rPr>
          <w:rFonts w:ascii="Arial" w:hAnsi="Arial"/>
          <w:b/>
          <w:noProof/>
          <w:color w:val="000000"/>
          <w:sz w:val="14"/>
          <w:szCs w:val="14"/>
        </w:rPr>
        <w:drawing>
          <wp:inline distT="0" distB="0" distL="0" distR="0" wp14:anchorId="64ED7BBF" wp14:editId="05B12ED3">
            <wp:extent cx="779780" cy="779780"/>
            <wp:effectExtent l="0" t="0" r="1270" b="1270"/>
            <wp:docPr id="4" name="Grafik 3" descr="Beschreibung: Beschreibung: C:\Users\BBDK\Desktop\endocert_logozertifikat_rgb_R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Beschreibung: Beschreibung: C:\Users\BBDK\Desktop\endocert_logozertifikat_rgb_RZ.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9780" cy="779780"/>
                    </a:xfrm>
                    <a:prstGeom prst="rect">
                      <a:avLst/>
                    </a:prstGeom>
                    <a:noFill/>
                    <a:ln>
                      <a:noFill/>
                    </a:ln>
                  </pic:spPr>
                </pic:pic>
              </a:graphicData>
            </a:graphic>
          </wp:inline>
        </w:drawing>
      </w:r>
      <w:r>
        <w:rPr>
          <w:rFonts w:ascii="Arial" w:hAnsi="Arial"/>
          <w:b/>
          <w:color w:val="000000"/>
          <w:sz w:val="14"/>
          <w:szCs w:val="14"/>
        </w:rPr>
        <w:t xml:space="preserve">       </w:t>
      </w:r>
    </w:p>
    <w:p w14:paraId="656A9A87" w14:textId="77777777" w:rsidR="007450E1" w:rsidRDefault="007450E1" w:rsidP="00503A7D">
      <w:pPr>
        <w:framePr w:w="2693" w:h="12891" w:hSpace="142" w:wrap="around" w:vAnchor="text" w:hAnchor="page" w:x="8897" w:y="2"/>
        <w:widowControl w:val="0"/>
        <w:autoSpaceDE w:val="0"/>
        <w:autoSpaceDN w:val="0"/>
        <w:adjustRightInd w:val="0"/>
        <w:textAlignment w:val="center"/>
        <w:rPr>
          <w:rFonts w:ascii="Arial" w:hAnsi="Arial"/>
          <w:color w:val="000000"/>
          <w:sz w:val="14"/>
          <w:szCs w:val="14"/>
        </w:rPr>
      </w:pPr>
    </w:p>
    <w:p w14:paraId="45B70E60" w14:textId="77777777" w:rsidR="007450E1" w:rsidRPr="00641FB6" w:rsidRDefault="007450E1" w:rsidP="00503A7D">
      <w:pPr>
        <w:framePr w:w="2693" w:h="12891" w:hSpace="142" w:wrap="around" w:vAnchor="text" w:hAnchor="page" w:x="8897" w:y="2"/>
        <w:widowControl w:val="0"/>
        <w:autoSpaceDE w:val="0"/>
        <w:autoSpaceDN w:val="0"/>
        <w:adjustRightInd w:val="0"/>
        <w:textAlignment w:val="center"/>
        <w:rPr>
          <w:rFonts w:ascii="Arial" w:hAnsi="Arial"/>
          <w:color w:val="000000"/>
          <w:sz w:val="14"/>
          <w:szCs w:val="14"/>
        </w:rPr>
      </w:pPr>
      <w:r w:rsidRPr="00641FB6">
        <w:rPr>
          <w:rFonts w:ascii="Arial" w:hAnsi="Arial"/>
          <w:color w:val="000000"/>
          <w:sz w:val="14"/>
          <w:szCs w:val="14"/>
        </w:rPr>
        <w:t>Regionales Traumazentrum der DGU</w:t>
      </w:r>
    </w:p>
    <w:p w14:paraId="1AAF50D8" w14:textId="77777777" w:rsidR="007450E1" w:rsidRDefault="007450E1" w:rsidP="00503A7D">
      <w:pPr>
        <w:framePr w:w="2693" w:h="12891" w:hSpace="142" w:wrap="around" w:vAnchor="text" w:hAnchor="page" w:x="8897" w:y="2"/>
        <w:widowControl w:val="0"/>
        <w:autoSpaceDE w:val="0"/>
        <w:autoSpaceDN w:val="0"/>
        <w:adjustRightInd w:val="0"/>
        <w:textAlignment w:val="center"/>
        <w:rPr>
          <w:rFonts w:ascii="Arial" w:hAnsi="Arial"/>
          <w:color w:val="000000"/>
          <w:sz w:val="14"/>
          <w:szCs w:val="14"/>
        </w:rPr>
      </w:pPr>
    </w:p>
    <w:p w14:paraId="52BD2B62" w14:textId="77777777" w:rsidR="007450E1" w:rsidRDefault="00665F75" w:rsidP="00503A7D">
      <w:pPr>
        <w:framePr w:w="2693" w:h="12891" w:hSpace="142" w:wrap="around" w:vAnchor="text" w:hAnchor="page" w:x="8897" w:y="2"/>
        <w:widowControl w:val="0"/>
        <w:autoSpaceDE w:val="0"/>
        <w:autoSpaceDN w:val="0"/>
        <w:adjustRightInd w:val="0"/>
        <w:textAlignment w:val="center"/>
        <w:rPr>
          <w:rFonts w:ascii="Arial" w:hAnsi="Arial"/>
          <w:color w:val="000000"/>
          <w:sz w:val="14"/>
          <w:szCs w:val="14"/>
        </w:rPr>
      </w:pPr>
      <w:r>
        <w:rPr>
          <w:rFonts w:ascii="Arial" w:hAnsi="Arial"/>
          <w:noProof/>
          <w:color w:val="000000"/>
          <w:sz w:val="14"/>
          <w:szCs w:val="14"/>
        </w:rPr>
        <w:drawing>
          <wp:inline distT="0" distB="0" distL="0" distR="0" wp14:anchorId="795DFF5C" wp14:editId="261A5ACB">
            <wp:extent cx="1488440" cy="474980"/>
            <wp:effectExtent l="0" t="0" r="0" b="1270"/>
            <wp:docPr id="1" name="Grafik 2" descr="Beschreibung: Beschreibung: C:\Users\BBDK\Desktop\DGU Traumazentr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Beschreibung: Beschreibung: C:\Users\BBDK\Desktop\DGU Traumazentrum.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8440" cy="474980"/>
                    </a:xfrm>
                    <a:prstGeom prst="rect">
                      <a:avLst/>
                    </a:prstGeom>
                    <a:noFill/>
                    <a:ln>
                      <a:noFill/>
                    </a:ln>
                  </pic:spPr>
                </pic:pic>
              </a:graphicData>
            </a:graphic>
          </wp:inline>
        </w:drawing>
      </w:r>
    </w:p>
    <w:p w14:paraId="3E36424B" w14:textId="77777777" w:rsidR="007450E1" w:rsidRDefault="007450E1" w:rsidP="00503A7D">
      <w:pPr>
        <w:framePr w:w="2693" w:h="12891" w:hSpace="142" w:wrap="around" w:vAnchor="text" w:hAnchor="page" w:x="8897" w:y="2"/>
        <w:widowControl w:val="0"/>
        <w:autoSpaceDE w:val="0"/>
        <w:autoSpaceDN w:val="0"/>
        <w:adjustRightInd w:val="0"/>
        <w:textAlignment w:val="center"/>
        <w:rPr>
          <w:rFonts w:ascii="Arial" w:hAnsi="Arial"/>
          <w:color w:val="000000"/>
          <w:sz w:val="17"/>
        </w:rPr>
      </w:pPr>
    </w:p>
    <w:p w14:paraId="4299FC1B" w14:textId="77777777" w:rsidR="007450E1" w:rsidRDefault="007450E1" w:rsidP="00503A7D">
      <w:pPr>
        <w:framePr w:w="2693" w:h="12891" w:hSpace="142" w:wrap="around" w:vAnchor="text" w:hAnchor="page" w:x="8897" w:y="2"/>
        <w:widowControl w:val="0"/>
        <w:autoSpaceDE w:val="0"/>
        <w:autoSpaceDN w:val="0"/>
        <w:adjustRightInd w:val="0"/>
        <w:textAlignment w:val="center"/>
        <w:rPr>
          <w:rFonts w:ascii="Arial" w:hAnsi="Arial"/>
          <w:color w:val="000000"/>
          <w:sz w:val="17"/>
        </w:rPr>
      </w:pPr>
    </w:p>
    <w:p w14:paraId="28696EE1" w14:textId="77777777" w:rsidR="007450E1" w:rsidRDefault="007450E1" w:rsidP="00503A7D">
      <w:pPr>
        <w:framePr w:w="2693" w:h="12891" w:hSpace="142" w:wrap="around" w:vAnchor="text" w:hAnchor="page" w:x="8897" w:y="2"/>
        <w:widowControl w:val="0"/>
        <w:autoSpaceDE w:val="0"/>
        <w:autoSpaceDN w:val="0"/>
        <w:adjustRightInd w:val="0"/>
        <w:textAlignment w:val="center"/>
        <w:rPr>
          <w:rFonts w:ascii="Arial" w:hAnsi="Arial"/>
          <w:color w:val="000000"/>
          <w:sz w:val="17"/>
        </w:rPr>
      </w:pPr>
    </w:p>
    <w:p w14:paraId="6FCF63C2" w14:textId="77777777" w:rsidR="007450E1" w:rsidRDefault="007450E1" w:rsidP="007450E1">
      <w:pPr>
        <w:tabs>
          <w:tab w:val="left" w:pos="983"/>
        </w:tabs>
        <w:rPr>
          <w:rFonts w:ascii="Arial" w:hAnsi="Arial"/>
        </w:rPr>
      </w:pPr>
    </w:p>
    <w:p w14:paraId="02330842" w14:textId="77777777" w:rsidR="007450E1" w:rsidRDefault="007450E1" w:rsidP="007450E1">
      <w:pPr>
        <w:rPr>
          <w:rFonts w:ascii="Arial" w:hAnsi="Arial"/>
        </w:rPr>
      </w:pPr>
    </w:p>
    <w:p w14:paraId="7AD08C56" w14:textId="77777777" w:rsidR="007450E1" w:rsidRDefault="007450E1" w:rsidP="007450E1">
      <w:pPr>
        <w:rPr>
          <w:rFonts w:ascii="Arial" w:hAnsi="Arial"/>
          <w:sz w:val="12"/>
        </w:rPr>
      </w:pPr>
    </w:p>
    <w:p w14:paraId="2DA4C092" w14:textId="77777777" w:rsidR="007450E1" w:rsidRDefault="007450E1" w:rsidP="007450E1">
      <w:pPr>
        <w:tabs>
          <w:tab w:val="left" w:pos="8260"/>
        </w:tabs>
        <w:rPr>
          <w:rFonts w:ascii="Arial" w:hAnsi="Arial"/>
        </w:rPr>
      </w:pPr>
    </w:p>
    <w:p w14:paraId="247C7F3A" w14:textId="77777777" w:rsidR="007450E1" w:rsidRDefault="007450E1" w:rsidP="007450E1">
      <w:pPr>
        <w:tabs>
          <w:tab w:val="left" w:pos="8260"/>
        </w:tabs>
        <w:rPr>
          <w:rFonts w:ascii="Arial" w:hAnsi="Arial"/>
        </w:rPr>
      </w:pPr>
    </w:p>
    <w:p w14:paraId="572993E8" w14:textId="77777777" w:rsidR="00665F75" w:rsidRDefault="00665F75" w:rsidP="007450E1">
      <w:pPr>
        <w:tabs>
          <w:tab w:val="left" w:pos="1980"/>
          <w:tab w:val="left" w:pos="3686"/>
        </w:tabs>
        <w:spacing w:after="60"/>
        <w:rPr>
          <w:rFonts w:ascii="Arial" w:hAnsi="Arial" w:cs="Arial"/>
          <w:sz w:val="21"/>
          <w:szCs w:val="21"/>
        </w:rPr>
      </w:pPr>
    </w:p>
    <w:p w14:paraId="711C2231" w14:textId="77777777" w:rsidR="00665F75" w:rsidRDefault="00665F75" w:rsidP="007450E1">
      <w:pPr>
        <w:tabs>
          <w:tab w:val="left" w:pos="1980"/>
          <w:tab w:val="left" w:pos="3686"/>
        </w:tabs>
        <w:spacing w:after="60"/>
        <w:rPr>
          <w:rFonts w:ascii="Arial" w:hAnsi="Arial" w:cs="Arial"/>
          <w:sz w:val="21"/>
          <w:szCs w:val="21"/>
        </w:rPr>
      </w:pPr>
    </w:p>
    <w:p w14:paraId="5F5895C1" w14:textId="77777777" w:rsidR="00665F75" w:rsidRDefault="00665F75" w:rsidP="007450E1">
      <w:pPr>
        <w:tabs>
          <w:tab w:val="left" w:pos="1980"/>
          <w:tab w:val="left" w:pos="3686"/>
        </w:tabs>
        <w:spacing w:after="60"/>
        <w:rPr>
          <w:rFonts w:ascii="Arial" w:hAnsi="Arial" w:cs="Arial"/>
          <w:sz w:val="21"/>
          <w:szCs w:val="21"/>
        </w:rPr>
      </w:pPr>
    </w:p>
    <w:p w14:paraId="6475F2F0" w14:textId="77777777" w:rsidR="00665F75" w:rsidRDefault="00665F75" w:rsidP="007450E1">
      <w:pPr>
        <w:tabs>
          <w:tab w:val="left" w:pos="1980"/>
          <w:tab w:val="left" w:pos="3686"/>
        </w:tabs>
        <w:spacing w:after="60"/>
        <w:rPr>
          <w:rFonts w:ascii="Arial" w:hAnsi="Arial" w:cs="Arial"/>
          <w:sz w:val="21"/>
          <w:szCs w:val="21"/>
        </w:rPr>
      </w:pPr>
    </w:p>
    <w:p w14:paraId="1BF5DB9F" w14:textId="77777777" w:rsidR="00665F75" w:rsidRDefault="00665F75" w:rsidP="007450E1">
      <w:pPr>
        <w:tabs>
          <w:tab w:val="left" w:pos="1980"/>
          <w:tab w:val="left" w:pos="3686"/>
        </w:tabs>
        <w:spacing w:after="60"/>
        <w:rPr>
          <w:rFonts w:ascii="Arial" w:hAnsi="Arial" w:cs="Arial"/>
          <w:sz w:val="21"/>
          <w:szCs w:val="21"/>
        </w:rPr>
      </w:pPr>
    </w:p>
    <w:p w14:paraId="41F734F5" w14:textId="77777777" w:rsidR="00665F75" w:rsidRDefault="00665F75" w:rsidP="007450E1">
      <w:pPr>
        <w:tabs>
          <w:tab w:val="left" w:pos="1980"/>
          <w:tab w:val="left" w:pos="3686"/>
        </w:tabs>
        <w:spacing w:after="60"/>
        <w:rPr>
          <w:rFonts w:ascii="Arial" w:hAnsi="Arial" w:cs="Arial"/>
          <w:sz w:val="21"/>
          <w:szCs w:val="21"/>
        </w:rPr>
      </w:pPr>
    </w:p>
    <w:p w14:paraId="43B77ECF" w14:textId="77777777" w:rsidR="007450E1" w:rsidRDefault="007450E1" w:rsidP="007450E1">
      <w:pPr>
        <w:tabs>
          <w:tab w:val="left" w:pos="1980"/>
          <w:tab w:val="left" w:pos="3686"/>
        </w:tabs>
        <w:spacing w:after="60"/>
        <w:rPr>
          <w:rFonts w:ascii="Arial" w:hAnsi="Arial" w:cs="Arial"/>
          <w:sz w:val="21"/>
          <w:szCs w:val="21"/>
        </w:rPr>
      </w:pPr>
    </w:p>
    <w:p w14:paraId="7188A2F0" w14:textId="77777777" w:rsidR="007450E1" w:rsidRPr="00503A7D" w:rsidRDefault="007450E1" w:rsidP="007450E1">
      <w:pPr>
        <w:widowControl w:val="0"/>
        <w:tabs>
          <w:tab w:val="left" w:pos="4910"/>
        </w:tabs>
        <w:autoSpaceDE w:val="0"/>
        <w:autoSpaceDN w:val="0"/>
        <w:adjustRightInd w:val="0"/>
        <w:spacing w:line="280" w:lineRule="exact"/>
        <w:rPr>
          <w:rFonts w:ascii="Arial" w:hAnsi="Arial"/>
          <w:b/>
          <w:sz w:val="23"/>
          <w:szCs w:val="23"/>
        </w:rPr>
      </w:pPr>
    </w:p>
    <w:p w14:paraId="21DFC5EE" w14:textId="77777777" w:rsidR="00B53AA9" w:rsidRPr="00020633" w:rsidRDefault="00B53AA9" w:rsidP="00B53AA9">
      <w:pPr>
        <w:rPr>
          <w:rFonts w:ascii="Arial" w:hAnsi="Arial" w:cs="Arial"/>
          <w:b/>
          <w:sz w:val="32"/>
          <w:szCs w:val="32"/>
        </w:rPr>
      </w:pPr>
      <w:r w:rsidRPr="00020633">
        <w:rPr>
          <w:rFonts w:ascii="Arial" w:eastAsia="Calibri" w:hAnsi="Arial" w:cs="Arial"/>
          <w:b/>
          <w:sz w:val="32"/>
          <w:szCs w:val="32"/>
        </w:rPr>
        <w:t>Leben mit einem künstlichen Hüftgelenk</w:t>
      </w:r>
    </w:p>
    <w:p w14:paraId="20B8EEF0" w14:textId="77777777" w:rsidR="007450E1" w:rsidRPr="00503A7D" w:rsidRDefault="007450E1" w:rsidP="007450E1">
      <w:pPr>
        <w:widowControl w:val="0"/>
        <w:autoSpaceDE w:val="0"/>
        <w:autoSpaceDN w:val="0"/>
        <w:adjustRightInd w:val="0"/>
        <w:spacing w:line="280" w:lineRule="exact"/>
        <w:rPr>
          <w:rFonts w:ascii="Arial" w:hAnsi="Arial"/>
          <w:sz w:val="23"/>
          <w:szCs w:val="23"/>
        </w:rPr>
      </w:pPr>
    </w:p>
    <w:p w14:paraId="71B33EDB" w14:textId="77777777" w:rsidR="00665F75" w:rsidRPr="00503A7D" w:rsidRDefault="00665F75" w:rsidP="007450E1">
      <w:pPr>
        <w:widowControl w:val="0"/>
        <w:autoSpaceDE w:val="0"/>
        <w:autoSpaceDN w:val="0"/>
        <w:adjustRightInd w:val="0"/>
        <w:spacing w:line="280" w:lineRule="exact"/>
        <w:jc w:val="both"/>
        <w:rPr>
          <w:rFonts w:ascii="Arial" w:hAnsi="Arial"/>
          <w:sz w:val="23"/>
          <w:szCs w:val="23"/>
        </w:rPr>
      </w:pPr>
    </w:p>
    <w:p w14:paraId="047F5751" w14:textId="77777777" w:rsidR="00665F75" w:rsidRPr="00503A7D" w:rsidRDefault="00665F75" w:rsidP="007450E1">
      <w:pPr>
        <w:widowControl w:val="0"/>
        <w:autoSpaceDE w:val="0"/>
        <w:autoSpaceDN w:val="0"/>
        <w:adjustRightInd w:val="0"/>
        <w:spacing w:line="280" w:lineRule="exact"/>
        <w:jc w:val="both"/>
        <w:rPr>
          <w:rFonts w:ascii="Arial" w:hAnsi="Arial"/>
          <w:sz w:val="23"/>
          <w:szCs w:val="23"/>
        </w:rPr>
      </w:pPr>
    </w:p>
    <w:p w14:paraId="2445665D" w14:textId="77777777" w:rsidR="00EF7896" w:rsidRPr="00020633" w:rsidRDefault="00EF7896" w:rsidP="00EF7896">
      <w:pPr>
        <w:spacing w:line="276" w:lineRule="auto"/>
        <w:jc w:val="both"/>
        <w:rPr>
          <w:rFonts w:ascii="Arial" w:eastAsia="Calibri" w:hAnsi="Arial" w:cs="Arial"/>
          <w:sz w:val="21"/>
          <w:szCs w:val="21"/>
        </w:rPr>
      </w:pPr>
      <w:r w:rsidRPr="00020633">
        <w:rPr>
          <w:rFonts w:ascii="Arial" w:eastAsia="Calibri" w:hAnsi="Arial" w:cs="Arial"/>
          <w:sz w:val="21"/>
          <w:szCs w:val="21"/>
        </w:rPr>
        <w:t>Sehr geehrte Patientin, sehr geehrter Patient,</w:t>
      </w:r>
    </w:p>
    <w:p w14:paraId="1574D082" w14:textId="77777777" w:rsidR="00EF7896" w:rsidRPr="00020633" w:rsidRDefault="00EF7896" w:rsidP="00EF7896">
      <w:pPr>
        <w:spacing w:line="276" w:lineRule="auto"/>
        <w:jc w:val="both"/>
        <w:rPr>
          <w:rFonts w:ascii="Arial" w:eastAsia="Calibri" w:hAnsi="Arial" w:cs="Arial"/>
          <w:sz w:val="21"/>
          <w:szCs w:val="21"/>
        </w:rPr>
      </w:pPr>
    </w:p>
    <w:p w14:paraId="3D6FD315" w14:textId="77777777" w:rsidR="00EF7896" w:rsidRPr="00020633" w:rsidRDefault="00EF7896" w:rsidP="00EF7896">
      <w:pPr>
        <w:spacing w:line="276" w:lineRule="auto"/>
        <w:jc w:val="both"/>
        <w:rPr>
          <w:rFonts w:ascii="Arial" w:eastAsia="Calibri" w:hAnsi="Arial" w:cs="Arial"/>
          <w:sz w:val="21"/>
          <w:szCs w:val="21"/>
        </w:rPr>
      </w:pPr>
      <w:r w:rsidRPr="00020633">
        <w:rPr>
          <w:rFonts w:ascii="Arial" w:eastAsia="Calibri" w:hAnsi="Arial" w:cs="Arial"/>
          <w:sz w:val="21"/>
          <w:szCs w:val="21"/>
        </w:rPr>
        <w:t>bei Ihnen wurde ein künstliches Hüftgelenk eingesetzt. Durch die Operation werden Ihnen ein schmerzfreies Leben und eine bessere Beweglichkeit wieder ermöglicht. Der Heilungsprozess und die Haltbarkeit der Endoprothese werden dabei durch Ihr Verhalten ganz wesentlich mitbestimmt. Das vorliegende Informationsblatt gibt Ihnen wichtige Verhaltensregeln, die Sie nach der Entlassung unbedingt befolgen sollten.</w:t>
      </w:r>
    </w:p>
    <w:p w14:paraId="0601ADE4" w14:textId="77777777" w:rsidR="00EF7896" w:rsidRPr="00020633" w:rsidRDefault="00EF7896" w:rsidP="00EF7896">
      <w:pPr>
        <w:jc w:val="both"/>
        <w:rPr>
          <w:rFonts w:ascii="Arial" w:eastAsia="Calibri" w:hAnsi="Arial" w:cs="Arial"/>
          <w:b/>
          <w:sz w:val="21"/>
          <w:szCs w:val="21"/>
        </w:rPr>
      </w:pPr>
    </w:p>
    <w:p w14:paraId="0978AE77" w14:textId="77777777" w:rsidR="00EF7896" w:rsidRPr="00020633" w:rsidRDefault="00EF7896" w:rsidP="00EF7896">
      <w:pPr>
        <w:spacing w:line="276" w:lineRule="auto"/>
        <w:jc w:val="both"/>
        <w:rPr>
          <w:rFonts w:ascii="Arial" w:eastAsia="Calibri" w:hAnsi="Arial" w:cs="Arial"/>
          <w:b/>
          <w:sz w:val="21"/>
          <w:szCs w:val="21"/>
        </w:rPr>
      </w:pPr>
      <w:r w:rsidRPr="00020633">
        <w:rPr>
          <w:rFonts w:ascii="Arial" w:eastAsia="Calibri" w:hAnsi="Arial" w:cs="Arial"/>
          <w:b/>
          <w:sz w:val="21"/>
          <w:szCs w:val="21"/>
        </w:rPr>
        <w:t xml:space="preserve">Gehstützen und Belastung: </w:t>
      </w:r>
    </w:p>
    <w:p w14:paraId="75C9CC44" w14:textId="77777777" w:rsidR="00EF7896" w:rsidRPr="00020633" w:rsidRDefault="00EF7896" w:rsidP="00EF7896">
      <w:pPr>
        <w:spacing w:line="276" w:lineRule="auto"/>
        <w:jc w:val="both"/>
        <w:rPr>
          <w:rFonts w:ascii="Arial" w:eastAsia="Calibri" w:hAnsi="Arial" w:cs="Arial"/>
          <w:sz w:val="21"/>
          <w:szCs w:val="21"/>
        </w:rPr>
      </w:pPr>
      <w:r w:rsidRPr="00020633">
        <w:rPr>
          <w:rFonts w:ascii="Arial" w:eastAsia="Calibri" w:hAnsi="Arial" w:cs="Arial"/>
          <w:sz w:val="21"/>
          <w:szCs w:val="21"/>
        </w:rPr>
        <w:t>Wir empfehlen, nach der Implantation einer Endoprothese zwei Unterarmgehstützen unter schmerzorientierter Belastung des operierten Beines zu benutzen. Die Unterarmgehstützen sollten bis zur Beendigung der Reha</w:t>
      </w:r>
      <w:r w:rsidR="00020633">
        <w:rPr>
          <w:rFonts w:ascii="Arial" w:eastAsia="Calibri" w:hAnsi="Arial" w:cs="Arial"/>
          <w:sz w:val="21"/>
          <w:szCs w:val="21"/>
        </w:rPr>
        <w:t>-M</w:t>
      </w:r>
      <w:r w:rsidRPr="00020633">
        <w:rPr>
          <w:rFonts w:ascii="Arial" w:eastAsia="Calibri" w:hAnsi="Arial" w:cs="Arial"/>
          <w:sz w:val="21"/>
          <w:szCs w:val="21"/>
        </w:rPr>
        <w:t>aßnahme zur Sicherheit und zur Sturzvermeidung benutzt werden. Nach zunächst erforderlichem, schmerzbedingtem Dreipunktegang zur Entlastung des operierten Beines, können die Unterarmgehstützen anschließend im Vierpunktegang benutzt werden. In der korrekten Benutzung der Unterarmgehstützen werden Sie von den Krankengymnasten (Physiotherapeuten) geschult.</w:t>
      </w:r>
    </w:p>
    <w:p w14:paraId="59AE4004" w14:textId="77777777" w:rsidR="00EF7896" w:rsidRPr="00020633" w:rsidRDefault="00EF7896" w:rsidP="00EF7896">
      <w:pPr>
        <w:spacing w:line="276" w:lineRule="auto"/>
        <w:jc w:val="both"/>
        <w:rPr>
          <w:rFonts w:ascii="Arial" w:eastAsia="Calibri" w:hAnsi="Arial" w:cs="Arial"/>
          <w:b/>
          <w:sz w:val="21"/>
          <w:szCs w:val="21"/>
        </w:rPr>
      </w:pPr>
    </w:p>
    <w:p w14:paraId="0CDAC847" w14:textId="77777777" w:rsidR="00EF7896" w:rsidRPr="00020633" w:rsidRDefault="00EF7896" w:rsidP="00EF7896">
      <w:pPr>
        <w:spacing w:line="276" w:lineRule="auto"/>
        <w:jc w:val="both"/>
        <w:rPr>
          <w:rFonts w:ascii="Arial" w:eastAsia="Calibri" w:hAnsi="Arial" w:cs="Arial"/>
          <w:b/>
          <w:sz w:val="21"/>
          <w:szCs w:val="21"/>
        </w:rPr>
      </w:pPr>
      <w:r w:rsidRPr="00020633">
        <w:rPr>
          <w:rFonts w:ascii="Arial" w:eastAsia="Calibri" w:hAnsi="Arial" w:cs="Arial"/>
          <w:b/>
          <w:sz w:val="21"/>
          <w:szCs w:val="21"/>
        </w:rPr>
        <w:t>Schuhwerk:</w:t>
      </w:r>
    </w:p>
    <w:p w14:paraId="4041F1B5" w14:textId="5FCFDA36" w:rsidR="00EF7896" w:rsidRPr="00020633" w:rsidRDefault="00EF7896" w:rsidP="00EF7896">
      <w:pPr>
        <w:spacing w:line="276" w:lineRule="auto"/>
        <w:jc w:val="both"/>
        <w:rPr>
          <w:rFonts w:ascii="Arial" w:eastAsia="Calibri" w:hAnsi="Arial" w:cs="Arial"/>
          <w:sz w:val="21"/>
          <w:szCs w:val="21"/>
        </w:rPr>
      </w:pPr>
      <w:r w:rsidRPr="00020633">
        <w:rPr>
          <w:rFonts w:ascii="Arial" w:eastAsia="Calibri" w:hAnsi="Arial" w:cs="Arial"/>
          <w:sz w:val="21"/>
          <w:szCs w:val="21"/>
        </w:rPr>
        <w:t>In den ersten Monaten nach der Operation sollten Sie bequeme, fest am Fuß sitzende Schuhe ohne oder mit nur kleinem Absatz tragen, um einen sicheren Gang zu gewährleisten. Die Schuhsohlen sollten flexibel sein, um das Abrollen des Fußes beim Laufen nicht zu behindern.</w:t>
      </w:r>
      <w:r w:rsidR="00020633">
        <w:rPr>
          <w:rFonts w:ascii="Arial" w:eastAsia="Calibri" w:hAnsi="Arial" w:cs="Arial"/>
          <w:sz w:val="21"/>
          <w:szCs w:val="21"/>
        </w:rPr>
        <w:t xml:space="preserve"> </w:t>
      </w:r>
      <w:r w:rsidRPr="00020633">
        <w:rPr>
          <w:rFonts w:ascii="Arial" w:eastAsia="Calibri" w:hAnsi="Arial" w:cs="Arial"/>
          <w:sz w:val="21"/>
          <w:szCs w:val="21"/>
        </w:rPr>
        <w:t>Nach einer Hüftprothesenimplantation kann es zu einer kleinen Beinlängendifferenz kommen, die durch eine Absatz- oder Schuherhöhung ausgeglichen werden sollte. Eine solche Differenz sollte ab einem Zentimeter</w:t>
      </w:r>
      <w:r w:rsidR="00020633">
        <w:rPr>
          <w:rFonts w:ascii="Arial" w:eastAsia="Calibri" w:hAnsi="Arial" w:cs="Arial"/>
          <w:sz w:val="21"/>
          <w:szCs w:val="21"/>
        </w:rPr>
        <w:t xml:space="preserve"> </w:t>
      </w:r>
      <w:r w:rsidRPr="00020633">
        <w:rPr>
          <w:rFonts w:ascii="Arial" w:eastAsia="Calibri" w:hAnsi="Arial" w:cs="Arial"/>
          <w:sz w:val="21"/>
          <w:szCs w:val="21"/>
        </w:rPr>
        <w:t>in jedem Fall ausgeglichen werden, bei Symptomen auch schon bei geringerer Differenz.</w:t>
      </w:r>
      <w:r w:rsidR="00020633">
        <w:rPr>
          <w:rFonts w:ascii="Arial" w:eastAsia="Calibri" w:hAnsi="Arial" w:cs="Arial"/>
          <w:sz w:val="21"/>
          <w:szCs w:val="21"/>
        </w:rPr>
        <w:br/>
      </w:r>
      <w:r w:rsidR="00020633">
        <w:rPr>
          <w:rFonts w:ascii="Arial" w:eastAsia="Calibri" w:hAnsi="Arial" w:cs="Arial"/>
          <w:sz w:val="21"/>
          <w:szCs w:val="21"/>
        </w:rPr>
        <w:br/>
      </w:r>
      <w:r w:rsidR="00020633">
        <w:rPr>
          <w:rFonts w:ascii="Arial" w:eastAsia="Calibri" w:hAnsi="Arial" w:cs="Arial"/>
          <w:sz w:val="21"/>
          <w:szCs w:val="21"/>
        </w:rPr>
        <w:br/>
      </w:r>
      <w:r w:rsidRPr="00020633">
        <w:rPr>
          <w:rFonts w:ascii="Arial" w:eastAsia="Calibri" w:hAnsi="Arial" w:cs="Arial"/>
          <w:sz w:val="21"/>
          <w:szCs w:val="21"/>
        </w:rPr>
        <w:lastRenderedPageBreak/>
        <w:t>Die Schuhveränderungen kann ein Orthopädieschuhmacher vornehmen. Eine entsprechende Verordnung können Sie von Ihrem behandelnden Arzt erhalten.</w:t>
      </w:r>
    </w:p>
    <w:p w14:paraId="3CE28326" w14:textId="77777777" w:rsidR="00EF7896" w:rsidRPr="00020633" w:rsidRDefault="00EF7896" w:rsidP="00EF7896">
      <w:pPr>
        <w:jc w:val="both"/>
        <w:rPr>
          <w:rFonts w:ascii="Arial" w:eastAsia="Calibri" w:hAnsi="Arial" w:cs="Arial"/>
          <w:b/>
          <w:sz w:val="21"/>
          <w:szCs w:val="21"/>
        </w:rPr>
      </w:pPr>
    </w:p>
    <w:p w14:paraId="58CE0CD7" w14:textId="77777777" w:rsidR="00EF7896" w:rsidRPr="00020633" w:rsidRDefault="00EF7896" w:rsidP="00EF7896">
      <w:pPr>
        <w:spacing w:line="276" w:lineRule="auto"/>
        <w:jc w:val="both"/>
        <w:rPr>
          <w:rFonts w:ascii="Arial" w:eastAsia="Calibri" w:hAnsi="Arial" w:cs="Arial"/>
          <w:b/>
          <w:sz w:val="21"/>
          <w:szCs w:val="21"/>
        </w:rPr>
      </w:pPr>
      <w:r w:rsidRPr="00020633">
        <w:rPr>
          <w:rFonts w:ascii="Arial" w:eastAsia="Calibri" w:hAnsi="Arial" w:cs="Arial"/>
          <w:b/>
          <w:sz w:val="21"/>
          <w:szCs w:val="21"/>
        </w:rPr>
        <w:t>Krankengymnastik:</w:t>
      </w:r>
    </w:p>
    <w:p w14:paraId="73CF6B3F" w14:textId="77777777" w:rsidR="00EF7896" w:rsidRPr="00020633" w:rsidRDefault="00EF7896" w:rsidP="00EF7896">
      <w:pPr>
        <w:spacing w:line="276" w:lineRule="auto"/>
        <w:jc w:val="both"/>
        <w:rPr>
          <w:rFonts w:ascii="Arial" w:eastAsia="Calibri" w:hAnsi="Arial" w:cs="Arial"/>
          <w:sz w:val="21"/>
          <w:szCs w:val="21"/>
        </w:rPr>
      </w:pPr>
      <w:r w:rsidRPr="00020633">
        <w:rPr>
          <w:rFonts w:ascii="Arial" w:eastAsia="Calibri" w:hAnsi="Arial" w:cs="Arial"/>
          <w:sz w:val="21"/>
          <w:szCs w:val="21"/>
        </w:rPr>
        <w:t>Schon im Krankenhaus lernen Sie unter krankengymnastischer Anleitung, wie Sie Ihr neues Hüftgelenk wieder belasten können und die richtigen Bewegungsabläufe werden beübt. Die im Krankenhaus und in der Reha erlernten Übungen sollten Sie zu Hause gewissenhaft weiter ausführen. Falls nötig, können von Ihrem weiter behandelnden Arzt angezeigte, weitere krankengymnastische Behandlungen verordnet werden.</w:t>
      </w:r>
    </w:p>
    <w:p w14:paraId="7752333D" w14:textId="77777777" w:rsidR="00EF7896" w:rsidRPr="00020633" w:rsidRDefault="00EF7896" w:rsidP="00EF7896">
      <w:pPr>
        <w:jc w:val="both"/>
        <w:rPr>
          <w:rFonts w:ascii="Arial" w:eastAsia="Calibri" w:hAnsi="Arial" w:cs="Arial"/>
          <w:b/>
          <w:sz w:val="21"/>
          <w:szCs w:val="21"/>
        </w:rPr>
      </w:pPr>
    </w:p>
    <w:p w14:paraId="2784A5F8" w14:textId="77777777" w:rsidR="00EF7896" w:rsidRPr="00020633" w:rsidRDefault="00EF7896" w:rsidP="00EF7896">
      <w:pPr>
        <w:spacing w:line="276" w:lineRule="auto"/>
        <w:jc w:val="both"/>
        <w:rPr>
          <w:rFonts w:ascii="Arial" w:eastAsia="Calibri" w:hAnsi="Arial" w:cs="Arial"/>
          <w:b/>
          <w:sz w:val="21"/>
          <w:szCs w:val="21"/>
        </w:rPr>
      </w:pPr>
      <w:r w:rsidRPr="00020633">
        <w:rPr>
          <w:rFonts w:ascii="Arial" w:eastAsia="Calibri" w:hAnsi="Arial" w:cs="Arial"/>
          <w:b/>
          <w:sz w:val="21"/>
          <w:szCs w:val="21"/>
        </w:rPr>
        <w:t>Thromboseprophylaxe:</w:t>
      </w:r>
    </w:p>
    <w:p w14:paraId="26DFE9D8" w14:textId="77777777" w:rsidR="00EF7896" w:rsidRPr="00020633" w:rsidRDefault="00EF7896" w:rsidP="00EF7896">
      <w:pPr>
        <w:spacing w:line="276" w:lineRule="auto"/>
        <w:jc w:val="both"/>
        <w:rPr>
          <w:rFonts w:ascii="Arial" w:eastAsia="Calibri" w:hAnsi="Arial" w:cs="Arial"/>
          <w:sz w:val="21"/>
          <w:szCs w:val="21"/>
        </w:rPr>
      </w:pPr>
      <w:r w:rsidRPr="00020633">
        <w:rPr>
          <w:rFonts w:ascii="Arial" w:eastAsia="Calibri" w:hAnsi="Arial" w:cs="Arial"/>
          <w:sz w:val="21"/>
          <w:szCs w:val="21"/>
        </w:rPr>
        <w:t>Um der Entstehung von Blutgerinnseln in den Bein- und Beckenvenen vorzubeugen, nehmen Sie bitte die verordneten Antithrombosemittel regelmäßig ein bzw. setzen Sie die verordneten Injektionen unter die Haut. Wir empfehlen das Fortsetzen der medikamentösen Thrombosevorbeugung bis zur Beendigung der Reha</w:t>
      </w:r>
      <w:r w:rsidR="00020633">
        <w:rPr>
          <w:rFonts w:ascii="Arial" w:eastAsia="Calibri" w:hAnsi="Arial" w:cs="Arial"/>
          <w:sz w:val="21"/>
          <w:szCs w:val="21"/>
        </w:rPr>
        <w:t>-B</w:t>
      </w:r>
      <w:r w:rsidRPr="00020633">
        <w:rPr>
          <w:rFonts w:ascii="Arial" w:eastAsia="Calibri" w:hAnsi="Arial" w:cs="Arial"/>
          <w:sz w:val="21"/>
          <w:szCs w:val="21"/>
        </w:rPr>
        <w:t>ehandlung (35 Tage). Sollte trotzdem plötzlich eine einseitige, schmerzhafte Unterschenkelschwellung auftreten, informieren Sie bitte sofort Ihren Arzt.</w:t>
      </w:r>
    </w:p>
    <w:p w14:paraId="771AD9A2" w14:textId="77777777" w:rsidR="00EF7896" w:rsidRPr="00020633" w:rsidRDefault="00EF7896" w:rsidP="00EF7896">
      <w:pPr>
        <w:spacing w:line="276" w:lineRule="auto"/>
        <w:jc w:val="both"/>
        <w:rPr>
          <w:rFonts w:ascii="Arial" w:eastAsia="Calibri" w:hAnsi="Arial" w:cs="Arial"/>
          <w:b/>
          <w:sz w:val="21"/>
          <w:szCs w:val="21"/>
        </w:rPr>
      </w:pPr>
    </w:p>
    <w:p w14:paraId="5C1C17B5" w14:textId="77777777" w:rsidR="00EF7896" w:rsidRPr="00020633" w:rsidRDefault="00EF7896" w:rsidP="00EF7896">
      <w:pPr>
        <w:spacing w:line="276" w:lineRule="auto"/>
        <w:jc w:val="both"/>
        <w:rPr>
          <w:rFonts w:ascii="Arial" w:eastAsia="Calibri" w:hAnsi="Arial" w:cs="Arial"/>
          <w:b/>
          <w:sz w:val="21"/>
          <w:szCs w:val="21"/>
        </w:rPr>
      </w:pPr>
      <w:r w:rsidRPr="00020633">
        <w:rPr>
          <w:rFonts w:ascii="Arial" w:eastAsia="Calibri" w:hAnsi="Arial" w:cs="Arial"/>
          <w:b/>
          <w:sz w:val="21"/>
          <w:szCs w:val="21"/>
        </w:rPr>
        <w:t>Kontrolluntersuchungen:</w:t>
      </w:r>
    </w:p>
    <w:p w14:paraId="3CC65E56" w14:textId="77777777" w:rsidR="00EF7896" w:rsidRPr="00020633" w:rsidRDefault="00EF7896" w:rsidP="00EF7896">
      <w:pPr>
        <w:spacing w:line="276" w:lineRule="auto"/>
        <w:jc w:val="both"/>
        <w:rPr>
          <w:rFonts w:ascii="Arial" w:eastAsia="Calibri" w:hAnsi="Arial" w:cs="Arial"/>
          <w:sz w:val="21"/>
          <w:szCs w:val="21"/>
        </w:rPr>
      </w:pPr>
      <w:r w:rsidRPr="00020633">
        <w:rPr>
          <w:rFonts w:ascii="Arial" w:eastAsia="Calibri" w:hAnsi="Arial" w:cs="Arial"/>
          <w:sz w:val="21"/>
          <w:szCs w:val="21"/>
        </w:rPr>
        <w:t>Circa drei Monate nach der Implantation der Endoprothese wird eine klinische und radiologische Kontrolluntersuchung empfohlen. Eine weitere Kontrolluntersuchung sollte ein bis drei Jahre nach der Implantation erfolgen, um Hinweise auf Verschleiß der Gelenkpartner und frühzeitige Lockerungen zu erhalten. Bei plötzlich auftretenden Beschwerden sollte eine sofortige fachärztliche Untersuchung stattfinden.</w:t>
      </w:r>
    </w:p>
    <w:p w14:paraId="211DCC15" w14:textId="77777777" w:rsidR="00EF7896" w:rsidRPr="00020633" w:rsidRDefault="00EF7896" w:rsidP="00EF7896">
      <w:pPr>
        <w:spacing w:line="276" w:lineRule="auto"/>
        <w:jc w:val="both"/>
        <w:rPr>
          <w:rFonts w:ascii="Arial" w:eastAsia="Calibri" w:hAnsi="Arial" w:cs="Arial"/>
          <w:b/>
          <w:sz w:val="21"/>
          <w:szCs w:val="21"/>
        </w:rPr>
      </w:pPr>
    </w:p>
    <w:p w14:paraId="0F2AF602" w14:textId="77777777" w:rsidR="00EF7896" w:rsidRPr="00020633" w:rsidRDefault="00EF7896" w:rsidP="00EF7896">
      <w:pPr>
        <w:spacing w:line="276" w:lineRule="auto"/>
        <w:jc w:val="both"/>
        <w:rPr>
          <w:rFonts w:ascii="Arial" w:eastAsia="Calibri" w:hAnsi="Arial" w:cs="Arial"/>
          <w:b/>
          <w:sz w:val="21"/>
          <w:szCs w:val="21"/>
        </w:rPr>
      </w:pPr>
      <w:r w:rsidRPr="00020633">
        <w:rPr>
          <w:rFonts w:ascii="Arial" w:eastAsia="Calibri" w:hAnsi="Arial" w:cs="Arial"/>
          <w:b/>
          <w:sz w:val="21"/>
          <w:szCs w:val="21"/>
        </w:rPr>
        <w:t>Richtiges Verhalten im Alltag:</w:t>
      </w:r>
    </w:p>
    <w:p w14:paraId="7E2C5CED" w14:textId="77777777" w:rsidR="00EF7896" w:rsidRPr="00020633" w:rsidRDefault="00EF7896" w:rsidP="00EF7896">
      <w:pPr>
        <w:spacing w:line="276" w:lineRule="auto"/>
        <w:jc w:val="both"/>
        <w:rPr>
          <w:rFonts w:ascii="Arial" w:eastAsia="Calibri" w:hAnsi="Arial" w:cs="Arial"/>
          <w:sz w:val="21"/>
          <w:szCs w:val="21"/>
        </w:rPr>
      </w:pPr>
      <w:r w:rsidRPr="00020633">
        <w:rPr>
          <w:rFonts w:ascii="Arial" w:eastAsia="Calibri" w:hAnsi="Arial" w:cs="Arial"/>
          <w:sz w:val="21"/>
          <w:szCs w:val="21"/>
        </w:rPr>
        <w:t>Um Verrenkungen des künstlichen Hüftgelenkes zu vermeiden, beugen Sie Ihr Hüftgelenk in den ersten drei Monaten nicht weiter als 90°. Vermeiden Sie also das Sitzen in tiefen Sesseln oder auf niedrigen Stühlen. Beim Sitzen dürfen die Knie nicht höher stehen als die Hüfte. Schlagen Sie beim Sitzen nicht die Beine übereinander. Gehen Sie in den ersten drei Monaten nicht in die Hocke und vermeiden Sie tiefes Bücken. Hier dienen als Hilfsmittel lange Schuhanzieher, Strumpfanziehhilfen und auch eine Greifzange. Auch Arbeiten in ungünstiger Haltung oder bei Feuchtigkeit und Nässe sollten vermieden werden. Beim Sitzen kann ein Keilkissen eine zu starke Beugung des Hüftgelenkes vermeiden. Beugen Sie sich beim Sitzen nicht zu weit nach vorne. In vielen Fällen ist auch eine Toilettensitzerhöhung hilfreich. Wenn Sie in Seitenlage schlafen, legen Sie in den ersten 3 Monaten nach der Operation beim Schlafen ein Kissen zwischen die Knie. Überprüfen Sie, ob Ihr Bett hoch</w:t>
      </w:r>
      <w:r w:rsidR="00503A7D" w:rsidRPr="00020633">
        <w:rPr>
          <w:rFonts w:ascii="Arial" w:eastAsia="Calibri" w:hAnsi="Arial" w:cs="Arial"/>
          <w:sz w:val="21"/>
          <w:szCs w:val="21"/>
        </w:rPr>
        <w:t xml:space="preserve"> </w:t>
      </w:r>
      <w:r w:rsidRPr="00020633">
        <w:rPr>
          <w:rFonts w:ascii="Arial" w:eastAsia="Calibri" w:hAnsi="Arial" w:cs="Arial"/>
          <w:sz w:val="21"/>
          <w:szCs w:val="21"/>
        </w:rPr>
        <w:t>genug ist, um bequem aufstehen zu können. Vermeiden</w:t>
      </w:r>
      <w:r w:rsidR="00503A7D" w:rsidRPr="00020633">
        <w:rPr>
          <w:rFonts w:ascii="Arial" w:eastAsia="Calibri" w:hAnsi="Arial" w:cs="Arial"/>
          <w:sz w:val="21"/>
          <w:szCs w:val="21"/>
        </w:rPr>
        <w:t xml:space="preserve"> </w:t>
      </w:r>
      <w:r w:rsidRPr="00020633">
        <w:rPr>
          <w:rFonts w:ascii="Arial" w:eastAsia="Calibri" w:hAnsi="Arial" w:cs="Arial"/>
          <w:sz w:val="21"/>
          <w:szCs w:val="21"/>
        </w:rPr>
        <w:t xml:space="preserve">Sie langes Sitzen z.B. beim Autofahren. Machen Sie regelmäßige Pausen, bei denen Sie sich strecken und kurz die Füße vertreten. Versuchen Sie, Ihr Normalgewicht zu erreichen bzw. zu erhalten, um eine unnötige Belastung des Kunstgelenkes zu vermeiden. Tragen Sie keine schweren Lasten. In den ersten Monaten nach  der Operation sollte das Gewicht, das Sie heben, nicht mehr als 20% Ihres Körpergewichtes betragen. </w:t>
      </w:r>
    </w:p>
    <w:p w14:paraId="06F5E4C4" w14:textId="77777777" w:rsidR="00EF7896" w:rsidRDefault="00EF7896" w:rsidP="00EF7896">
      <w:pPr>
        <w:jc w:val="both"/>
        <w:rPr>
          <w:rFonts w:ascii="Arial" w:eastAsia="Calibri" w:hAnsi="Arial" w:cs="Arial"/>
          <w:b/>
          <w:sz w:val="21"/>
          <w:szCs w:val="21"/>
        </w:rPr>
      </w:pPr>
    </w:p>
    <w:p w14:paraId="2255DFA3" w14:textId="77777777" w:rsidR="00020633" w:rsidRDefault="00020633" w:rsidP="00EF7896">
      <w:pPr>
        <w:jc w:val="both"/>
        <w:rPr>
          <w:rFonts w:ascii="Arial" w:eastAsia="Calibri" w:hAnsi="Arial" w:cs="Arial"/>
          <w:b/>
          <w:sz w:val="21"/>
          <w:szCs w:val="21"/>
        </w:rPr>
      </w:pPr>
    </w:p>
    <w:p w14:paraId="53713F0A" w14:textId="77777777" w:rsidR="00020633" w:rsidRDefault="00020633" w:rsidP="00EF7896">
      <w:pPr>
        <w:jc w:val="both"/>
        <w:rPr>
          <w:rFonts w:ascii="Arial" w:eastAsia="Calibri" w:hAnsi="Arial" w:cs="Arial"/>
          <w:b/>
          <w:sz w:val="21"/>
          <w:szCs w:val="21"/>
        </w:rPr>
      </w:pPr>
    </w:p>
    <w:p w14:paraId="3A8C3FC5" w14:textId="77777777" w:rsidR="00020633" w:rsidRPr="00020633" w:rsidRDefault="00020633" w:rsidP="00EF7896">
      <w:pPr>
        <w:jc w:val="both"/>
        <w:rPr>
          <w:rFonts w:ascii="Arial" w:eastAsia="Calibri" w:hAnsi="Arial" w:cs="Arial"/>
          <w:b/>
          <w:sz w:val="21"/>
          <w:szCs w:val="21"/>
        </w:rPr>
      </w:pPr>
    </w:p>
    <w:p w14:paraId="317739F1" w14:textId="77777777" w:rsidR="00EF7896" w:rsidRPr="00020633" w:rsidRDefault="00EF7896" w:rsidP="00EF7896">
      <w:pPr>
        <w:spacing w:line="276" w:lineRule="auto"/>
        <w:jc w:val="both"/>
        <w:rPr>
          <w:rFonts w:ascii="Arial" w:eastAsia="Calibri" w:hAnsi="Arial" w:cs="Arial"/>
          <w:b/>
          <w:sz w:val="21"/>
          <w:szCs w:val="21"/>
        </w:rPr>
      </w:pPr>
      <w:r w:rsidRPr="00020633">
        <w:rPr>
          <w:rFonts w:ascii="Arial" w:eastAsia="Calibri" w:hAnsi="Arial" w:cs="Arial"/>
          <w:b/>
          <w:sz w:val="21"/>
          <w:szCs w:val="21"/>
        </w:rPr>
        <w:lastRenderedPageBreak/>
        <w:t>Autofahren:</w:t>
      </w:r>
    </w:p>
    <w:p w14:paraId="45F69011" w14:textId="77777777" w:rsidR="00EF7896" w:rsidRPr="00020633" w:rsidRDefault="00EF7896" w:rsidP="00EF7896">
      <w:pPr>
        <w:spacing w:line="276" w:lineRule="auto"/>
        <w:jc w:val="both"/>
        <w:rPr>
          <w:rFonts w:ascii="Arial" w:eastAsia="Calibri" w:hAnsi="Arial" w:cs="Arial"/>
          <w:sz w:val="21"/>
          <w:szCs w:val="21"/>
        </w:rPr>
      </w:pPr>
      <w:r w:rsidRPr="00020633">
        <w:rPr>
          <w:rFonts w:ascii="Arial" w:eastAsia="Calibri" w:hAnsi="Arial" w:cs="Arial"/>
          <w:sz w:val="21"/>
          <w:szCs w:val="21"/>
        </w:rPr>
        <w:t>Solange Sie auf Unterarmgehstützen angewiesen sind, sollten Sie nicht Autofahren. Wenn Sie wieder in der Lage sind, ohne Unterarmgehstützen sicher zu gehen, kann man davon ausgehen, dass Sie auch wieder fahrtüchtig sind. Prüfen Sie vor allem auch immer selbst, ob Sie sich tatsächlich fahrtüchtig fühlen! Sollten Sie trotz eingeschränkter Fahrtüchtigkeit ein Fahrzeug führen, handeln Sie ordnungswidrig oder können sich sogar strafbar machen.</w:t>
      </w:r>
    </w:p>
    <w:p w14:paraId="1F01BAE3" w14:textId="77777777" w:rsidR="00EF7896" w:rsidRPr="00020633" w:rsidRDefault="00EF7896" w:rsidP="00EF7896">
      <w:pPr>
        <w:jc w:val="both"/>
        <w:rPr>
          <w:rFonts w:ascii="Arial" w:eastAsia="Calibri" w:hAnsi="Arial" w:cs="Arial"/>
          <w:b/>
          <w:sz w:val="21"/>
          <w:szCs w:val="21"/>
        </w:rPr>
      </w:pPr>
    </w:p>
    <w:p w14:paraId="206B60B9" w14:textId="77777777" w:rsidR="00EF7896" w:rsidRPr="00020633" w:rsidRDefault="00EF7896" w:rsidP="00EF7896">
      <w:pPr>
        <w:spacing w:line="276" w:lineRule="auto"/>
        <w:jc w:val="both"/>
        <w:rPr>
          <w:rFonts w:ascii="Arial" w:eastAsia="Calibri" w:hAnsi="Arial" w:cs="Arial"/>
          <w:b/>
          <w:sz w:val="21"/>
          <w:szCs w:val="21"/>
        </w:rPr>
      </w:pPr>
      <w:proofErr w:type="spellStart"/>
      <w:r w:rsidRPr="00020633">
        <w:rPr>
          <w:rFonts w:ascii="Arial" w:eastAsia="Calibri" w:hAnsi="Arial" w:cs="Arial"/>
          <w:b/>
          <w:sz w:val="21"/>
          <w:szCs w:val="21"/>
        </w:rPr>
        <w:t>Endoprothesenpass</w:t>
      </w:r>
      <w:proofErr w:type="spellEnd"/>
      <w:r w:rsidRPr="00020633">
        <w:rPr>
          <w:rFonts w:ascii="Arial" w:eastAsia="Calibri" w:hAnsi="Arial" w:cs="Arial"/>
          <w:b/>
          <w:sz w:val="21"/>
          <w:szCs w:val="21"/>
        </w:rPr>
        <w:t>:</w:t>
      </w:r>
    </w:p>
    <w:p w14:paraId="526A4CE8" w14:textId="77777777" w:rsidR="00EF7896" w:rsidRPr="00020633" w:rsidRDefault="00EF7896" w:rsidP="00EF7896">
      <w:pPr>
        <w:spacing w:line="276" w:lineRule="auto"/>
        <w:jc w:val="both"/>
        <w:rPr>
          <w:rFonts w:ascii="Arial" w:eastAsia="Calibri" w:hAnsi="Arial" w:cs="Arial"/>
          <w:sz w:val="21"/>
          <w:szCs w:val="21"/>
        </w:rPr>
      </w:pPr>
      <w:r w:rsidRPr="00020633">
        <w:rPr>
          <w:rFonts w:ascii="Arial" w:eastAsia="Calibri" w:hAnsi="Arial" w:cs="Arial"/>
          <w:sz w:val="21"/>
          <w:szCs w:val="21"/>
        </w:rPr>
        <w:t xml:space="preserve">Bei der Entlassung aus unserer Klinik erhalten Sie neben einem </w:t>
      </w:r>
      <w:proofErr w:type="spellStart"/>
      <w:r w:rsidRPr="00020633">
        <w:rPr>
          <w:rFonts w:ascii="Arial" w:eastAsia="Calibri" w:hAnsi="Arial" w:cs="Arial"/>
          <w:i/>
          <w:sz w:val="21"/>
          <w:szCs w:val="21"/>
        </w:rPr>
        <w:t>Endoprothesenpass</w:t>
      </w:r>
      <w:proofErr w:type="spellEnd"/>
      <w:r w:rsidRPr="00020633">
        <w:rPr>
          <w:rFonts w:ascii="Arial" w:eastAsia="Calibri" w:hAnsi="Arial" w:cs="Arial"/>
          <w:i/>
          <w:sz w:val="21"/>
          <w:szCs w:val="21"/>
        </w:rPr>
        <w:t xml:space="preserve"> </w:t>
      </w:r>
      <w:r w:rsidRPr="00020633">
        <w:rPr>
          <w:rFonts w:ascii="Arial" w:eastAsia="Calibri" w:hAnsi="Arial" w:cs="Arial"/>
          <w:sz w:val="21"/>
          <w:szCs w:val="21"/>
        </w:rPr>
        <w:t xml:space="preserve">einen </w:t>
      </w:r>
      <w:r w:rsidRPr="00020633">
        <w:rPr>
          <w:rFonts w:ascii="Arial" w:eastAsia="Calibri" w:hAnsi="Arial" w:cs="Arial"/>
          <w:i/>
          <w:sz w:val="21"/>
          <w:szCs w:val="21"/>
        </w:rPr>
        <w:t>Entlassungsbrief</w:t>
      </w:r>
      <w:r w:rsidRPr="00020633">
        <w:rPr>
          <w:rFonts w:ascii="Arial" w:eastAsia="Calibri" w:hAnsi="Arial" w:cs="Arial"/>
          <w:sz w:val="21"/>
          <w:szCs w:val="21"/>
        </w:rPr>
        <w:t xml:space="preserve"> für die weitere Reha</w:t>
      </w:r>
      <w:r w:rsidR="00020633">
        <w:rPr>
          <w:rFonts w:ascii="Arial" w:eastAsia="Calibri" w:hAnsi="Arial" w:cs="Arial"/>
          <w:sz w:val="21"/>
          <w:szCs w:val="21"/>
        </w:rPr>
        <w:t>-B</w:t>
      </w:r>
      <w:r w:rsidRPr="00020633">
        <w:rPr>
          <w:rFonts w:ascii="Arial" w:eastAsia="Calibri" w:hAnsi="Arial" w:cs="Arial"/>
          <w:sz w:val="21"/>
          <w:szCs w:val="21"/>
        </w:rPr>
        <w:t xml:space="preserve">ehandlung und eine </w:t>
      </w:r>
      <w:r w:rsidRPr="00020633">
        <w:rPr>
          <w:rFonts w:ascii="Arial" w:eastAsia="Calibri" w:hAnsi="Arial" w:cs="Arial"/>
          <w:i/>
          <w:sz w:val="21"/>
          <w:szCs w:val="21"/>
        </w:rPr>
        <w:t>CD</w:t>
      </w:r>
      <w:r w:rsidRPr="00020633">
        <w:rPr>
          <w:rFonts w:ascii="Arial" w:eastAsia="Calibri" w:hAnsi="Arial" w:cs="Arial"/>
          <w:sz w:val="21"/>
          <w:szCs w:val="21"/>
        </w:rPr>
        <w:t xml:space="preserve"> mit Ihren Röntgenbildern. Kontrollieren Sie die Unterlagen bitte auf Vollständigkeit. Ihren </w:t>
      </w:r>
      <w:proofErr w:type="spellStart"/>
      <w:r w:rsidRPr="00020633">
        <w:rPr>
          <w:rFonts w:ascii="Arial" w:eastAsia="Calibri" w:hAnsi="Arial" w:cs="Arial"/>
          <w:sz w:val="21"/>
          <w:szCs w:val="21"/>
        </w:rPr>
        <w:t>Endoprothesenpass</w:t>
      </w:r>
      <w:proofErr w:type="spellEnd"/>
      <w:r w:rsidRPr="00020633">
        <w:rPr>
          <w:rFonts w:ascii="Arial" w:eastAsia="Calibri" w:hAnsi="Arial" w:cs="Arial"/>
          <w:sz w:val="21"/>
          <w:szCs w:val="21"/>
        </w:rPr>
        <w:t xml:space="preserve"> sollten Sie immer griffbereit haben, da Sie ihn z.B. bei Kontrollen bei einer Flugreise, bei Gericht und bei ärztlichen Kontrolluntersuchungen benötigen.</w:t>
      </w:r>
    </w:p>
    <w:p w14:paraId="531546DB" w14:textId="77777777" w:rsidR="00EF7896" w:rsidRPr="00020633" w:rsidRDefault="00EF7896" w:rsidP="00EF7896">
      <w:pPr>
        <w:jc w:val="both"/>
        <w:rPr>
          <w:rFonts w:ascii="Arial" w:eastAsia="Calibri" w:hAnsi="Arial" w:cs="Arial"/>
          <w:b/>
          <w:sz w:val="21"/>
          <w:szCs w:val="21"/>
        </w:rPr>
      </w:pPr>
    </w:p>
    <w:p w14:paraId="724C32F2" w14:textId="77777777" w:rsidR="00EF7896" w:rsidRPr="00020633" w:rsidRDefault="00EF7896" w:rsidP="00EF7896">
      <w:pPr>
        <w:spacing w:line="276" w:lineRule="auto"/>
        <w:jc w:val="both"/>
        <w:rPr>
          <w:rFonts w:ascii="Arial" w:eastAsia="Calibri" w:hAnsi="Arial" w:cs="Arial"/>
          <w:b/>
          <w:sz w:val="21"/>
          <w:szCs w:val="21"/>
        </w:rPr>
      </w:pPr>
      <w:r w:rsidRPr="00020633">
        <w:rPr>
          <w:rFonts w:ascii="Arial" w:eastAsia="Calibri" w:hAnsi="Arial" w:cs="Arial"/>
          <w:b/>
          <w:sz w:val="21"/>
          <w:szCs w:val="21"/>
        </w:rPr>
        <w:t>Ärztliche Behandlungen:</w:t>
      </w:r>
    </w:p>
    <w:p w14:paraId="704B63A0" w14:textId="77777777" w:rsidR="00EF7896" w:rsidRPr="00020633" w:rsidRDefault="00EF7896" w:rsidP="00EF7896">
      <w:pPr>
        <w:spacing w:line="276" w:lineRule="auto"/>
        <w:jc w:val="both"/>
        <w:rPr>
          <w:rFonts w:ascii="Arial" w:eastAsia="Calibri" w:hAnsi="Arial" w:cs="Arial"/>
          <w:sz w:val="21"/>
          <w:szCs w:val="21"/>
        </w:rPr>
      </w:pPr>
      <w:r w:rsidRPr="00020633">
        <w:rPr>
          <w:rFonts w:ascii="Arial" w:eastAsia="Calibri" w:hAnsi="Arial" w:cs="Arial"/>
          <w:sz w:val="21"/>
          <w:szCs w:val="21"/>
        </w:rPr>
        <w:t>Um einer Infektion des Kunstgelenkes vorzubeugen, müssen Sie bei jeder größeren Behandlung z.B. beim Zahnarzt oder beim Urologen, bei dem ein Verschleppen von Krankheitskeimen möglich ist, einen Antibiotikaschutz erhalten. Bitte informieren Sie deshalb ihre behandelnden Ärzte von Ihrer Endoprothese.</w:t>
      </w:r>
    </w:p>
    <w:p w14:paraId="1739D8C1" w14:textId="77777777" w:rsidR="00EF7896" w:rsidRPr="00020633" w:rsidRDefault="00EF7896" w:rsidP="00EF7896">
      <w:pPr>
        <w:jc w:val="both"/>
        <w:rPr>
          <w:rFonts w:ascii="Arial" w:eastAsia="Calibri" w:hAnsi="Arial" w:cs="Arial"/>
          <w:b/>
          <w:sz w:val="21"/>
          <w:szCs w:val="21"/>
        </w:rPr>
      </w:pPr>
    </w:p>
    <w:p w14:paraId="213D1FAF" w14:textId="77777777" w:rsidR="00EF7896" w:rsidRPr="00020633" w:rsidRDefault="00EF7896" w:rsidP="00EF7896">
      <w:pPr>
        <w:spacing w:line="276" w:lineRule="auto"/>
        <w:jc w:val="both"/>
        <w:rPr>
          <w:rFonts w:ascii="Arial" w:eastAsia="Calibri" w:hAnsi="Arial" w:cs="Arial"/>
          <w:b/>
          <w:sz w:val="21"/>
          <w:szCs w:val="21"/>
        </w:rPr>
      </w:pPr>
      <w:r w:rsidRPr="00020633">
        <w:rPr>
          <w:rFonts w:ascii="Arial" w:eastAsia="Calibri" w:hAnsi="Arial" w:cs="Arial"/>
          <w:b/>
          <w:sz w:val="21"/>
          <w:szCs w:val="21"/>
        </w:rPr>
        <w:t>Sexualverkehr:</w:t>
      </w:r>
    </w:p>
    <w:p w14:paraId="40F53F8F" w14:textId="77777777" w:rsidR="00EF7896" w:rsidRPr="00020633" w:rsidRDefault="00EF7896" w:rsidP="00EF7896">
      <w:pPr>
        <w:spacing w:line="276" w:lineRule="auto"/>
        <w:jc w:val="both"/>
        <w:rPr>
          <w:rFonts w:ascii="Arial" w:eastAsia="Calibri" w:hAnsi="Arial" w:cs="Arial"/>
          <w:sz w:val="21"/>
          <w:szCs w:val="21"/>
        </w:rPr>
      </w:pPr>
      <w:r w:rsidRPr="00020633">
        <w:rPr>
          <w:rFonts w:ascii="Arial" w:eastAsia="Calibri" w:hAnsi="Arial" w:cs="Arial"/>
          <w:sz w:val="21"/>
          <w:szCs w:val="21"/>
        </w:rPr>
        <w:t>Bitte nehmen Sie beim Geschlechtsverkehr eine Stellung ein, bei der die operierte Hüfte nur leicht gebeugt und abgespreizt ist, um das Hüftgelenk nicht unnötig zu belasten und Verrenkungen zu vermeiden.</w:t>
      </w:r>
    </w:p>
    <w:p w14:paraId="1B9439A0" w14:textId="77777777" w:rsidR="00EF7896" w:rsidRPr="00020633" w:rsidRDefault="00EF7896" w:rsidP="00EF7896">
      <w:pPr>
        <w:jc w:val="both"/>
        <w:rPr>
          <w:rFonts w:ascii="Arial" w:eastAsia="Calibri" w:hAnsi="Arial" w:cs="Arial"/>
          <w:b/>
          <w:sz w:val="21"/>
          <w:szCs w:val="21"/>
        </w:rPr>
      </w:pPr>
    </w:p>
    <w:p w14:paraId="20737F73" w14:textId="77777777" w:rsidR="00EF7896" w:rsidRPr="00020633" w:rsidRDefault="00EF7896" w:rsidP="00EF7896">
      <w:pPr>
        <w:jc w:val="both"/>
        <w:rPr>
          <w:rFonts w:ascii="Arial" w:eastAsia="Calibri" w:hAnsi="Arial" w:cs="Arial"/>
          <w:b/>
          <w:sz w:val="21"/>
          <w:szCs w:val="21"/>
        </w:rPr>
      </w:pPr>
      <w:r w:rsidRPr="00020633">
        <w:rPr>
          <w:rFonts w:ascii="Arial" w:eastAsia="Calibri" w:hAnsi="Arial" w:cs="Arial"/>
          <w:b/>
          <w:sz w:val="21"/>
          <w:szCs w:val="21"/>
        </w:rPr>
        <w:t>Sport:</w:t>
      </w:r>
    </w:p>
    <w:p w14:paraId="09ED2DD5" w14:textId="295DB224" w:rsidR="00EF7896" w:rsidRPr="00020633" w:rsidRDefault="00EF7896" w:rsidP="00EF7896">
      <w:pPr>
        <w:spacing w:line="276" w:lineRule="auto"/>
        <w:jc w:val="both"/>
        <w:rPr>
          <w:rFonts w:ascii="Arial" w:eastAsia="Calibri" w:hAnsi="Arial" w:cs="Arial"/>
          <w:sz w:val="21"/>
          <w:szCs w:val="21"/>
        </w:rPr>
      </w:pPr>
      <w:r w:rsidRPr="00020633">
        <w:rPr>
          <w:rFonts w:ascii="Arial" w:eastAsia="Calibri" w:hAnsi="Arial" w:cs="Arial"/>
          <w:sz w:val="21"/>
          <w:szCs w:val="21"/>
        </w:rPr>
        <w:t>Grundsätzlich sind Bewegungen und Sport in jedem Fall empfehlenswert. Dabei ist es ratsam bei einer Sportart zu bleiben, die Sie schon vor der Operation betrieben haben. Ein Aufbau der Muskulatur im Bereich des ersetzten Gelenkes unterstützt die Gelenkstabilität. Zusätzlich wirkt eine maßvolle sportliche Aktivität der Osteoporose und damit der Prothesenlockerung entgegen. Zu Beginn Ihres Sportprogramms sollten Sie mit geringer Belastung und häufigen Pausen trainieren. Bei Schmerzen das Training</w:t>
      </w:r>
      <w:r w:rsidR="002C5D43">
        <w:rPr>
          <w:rFonts w:ascii="Arial" w:eastAsia="Calibri" w:hAnsi="Arial" w:cs="Arial"/>
          <w:sz w:val="21"/>
          <w:szCs w:val="21"/>
        </w:rPr>
        <w:t xml:space="preserve"> </w:t>
      </w:r>
      <w:r w:rsidRPr="00020633">
        <w:rPr>
          <w:rFonts w:ascii="Arial" w:eastAsia="Calibri" w:hAnsi="Arial" w:cs="Arial"/>
          <w:sz w:val="21"/>
          <w:szCs w:val="21"/>
        </w:rPr>
        <w:t xml:space="preserve">sofort unterbrechen. Mit regelmäßiger, moderater Belastung erzielen Sie die besten Ergebnisse. Ideal sind zwei bis drei kurze Spaziergänge täglich auf gut ausgebauten Wegen. </w:t>
      </w:r>
    </w:p>
    <w:p w14:paraId="6B03E9B1" w14:textId="77777777" w:rsidR="00EF7896" w:rsidRPr="00020633" w:rsidRDefault="00EF7896" w:rsidP="00EF7896">
      <w:pPr>
        <w:spacing w:line="276" w:lineRule="auto"/>
        <w:jc w:val="both"/>
        <w:rPr>
          <w:rFonts w:ascii="Arial" w:eastAsia="Calibri" w:hAnsi="Arial" w:cs="Arial"/>
          <w:sz w:val="21"/>
          <w:szCs w:val="21"/>
        </w:rPr>
      </w:pPr>
    </w:p>
    <w:p w14:paraId="102916AD" w14:textId="77777777" w:rsidR="00EF7896" w:rsidRPr="00020633" w:rsidRDefault="00EF7896" w:rsidP="00EF7896">
      <w:pPr>
        <w:spacing w:line="276" w:lineRule="auto"/>
        <w:jc w:val="both"/>
        <w:rPr>
          <w:rFonts w:ascii="Arial" w:eastAsia="Calibri" w:hAnsi="Arial" w:cs="Arial"/>
          <w:sz w:val="21"/>
          <w:szCs w:val="21"/>
        </w:rPr>
      </w:pPr>
    </w:p>
    <w:p w14:paraId="1357A991" w14:textId="77777777" w:rsidR="00EF7896" w:rsidRPr="00020633" w:rsidRDefault="00EF7896" w:rsidP="00EF7896">
      <w:pPr>
        <w:spacing w:line="276" w:lineRule="auto"/>
        <w:jc w:val="both"/>
        <w:rPr>
          <w:rFonts w:ascii="Arial" w:eastAsia="Calibri" w:hAnsi="Arial" w:cs="Arial"/>
          <w:sz w:val="21"/>
          <w:szCs w:val="21"/>
        </w:rPr>
      </w:pPr>
      <w:r w:rsidRPr="00020633">
        <w:rPr>
          <w:rFonts w:ascii="Arial" w:eastAsia="Calibri" w:hAnsi="Arial" w:cs="Arial"/>
          <w:sz w:val="21"/>
          <w:szCs w:val="21"/>
        </w:rPr>
        <w:t>Empfehlenswert sind weiterhin Sportarten mit leichter körperlicher Belastung wie z.B.:</w:t>
      </w:r>
    </w:p>
    <w:p w14:paraId="2510D46D" w14:textId="77777777" w:rsidR="00EF7896" w:rsidRPr="00020633" w:rsidRDefault="00EF7896" w:rsidP="00EF7896">
      <w:pPr>
        <w:jc w:val="both"/>
        <w:rPr>
          <w:rFonts w:ascii="Arial" w:eastAsia="Calibri" w:hAnsi="Arial" w:cs="Arial"/>
          <w:sz w:val="21"/>
          <w:szCs w:val="21"/>
        </w:rPr>
      </w:pPr>
    </w:p>
    <w:p w14:paraId="11B22EA5" w14:textId="77777777" w:rsidR="00EF7896" w:rsidRPr="00020633" w:rsidRDefault="00EF7896" w:rsidP="00EF7896">
      <w:pPr>
        <w:numPr>
          <w:ilvl w:val="0"/>
          <w:numId w:val="3"/>
        </w:numPr>
        <w:spacing w:line="276" w:lineRule="auto"/>
        <w:jc w:val="both"/>
        <w:rPr>
          <w:rFonts w:ascii="Arial" w:eastAsia="Calibri" w:hAnsi="Arial" w:cs="Arial"/>
          <w:sz w:val="21"/>
          <w:szCs w:val="21"/>
        </w:rPr>
      </w:pPr>
      <w:r w:rsidRPr="00020633">
        <w:rPr>
          <w:rFonts w:ascii="Arial" w:eastAsia="Calibri" w:hAnsi="Arial" w:cs="Arial"/>
          <w:sz w:val="21"/>
          <w:szCs w:val="21"/>
        </w:rPr>
        <w:t>Schwimmen (Kraulbeinschlag)</w:t>
      </w:r>
    </w:p>
    <w:p w14:paraId="7BB429A2" w14:textId="77777777" w:rsidR="00EF7896" w:rsidRPr="00020633" w:rsidRDefault="00EF7896" w:rsidP="00EF7896">
      <w:pPr>
        <w:numPr>
          <w:ilvl w:val="0"/>
          <w:numId w:val="3"/>
        </w:numPr>
        <w:spacing w:line="276" w:lineRule="auto"/>
        <w:jc w:val="both"/>
        <w:rPr>
          <w:rFonts w:ascii="Arial" w:eastAsia="Calibri" w:hAnsi="Arial" w:cs="Arial"/>
          <w:sz w:val="21"/>
          <w:szCs w:val="21"/>
        </w:rPr>
      </w:pPr>
      <w:r w:rsidRPr="00020633">
        <w:rPr>
          <w:rFonts w:ascii="Arial" w:eastAsia="Calibri" w:hAnsi="Arial" w:cs="Arial"/>
          <w:sz w:val="21"/>
          <w:szCs w:val="21"/>
        </w:rPr>
        <w:t>Radfahren (in den ersten 3 Monaten nur bedingt)</w:t>
      </w:r>
    </w:p>
    <w:p w14:paraId="49AE26CF" w14:textId="77777777" w:rsidR="00EF7896" w:rsidRPr="00020633" w:rsidRDefault="00EF7896" w:rsidP="00EF7896">
      <w:pPr>
        <w:numPr>
          <w:ilvl w:val="0"/>
          <w:numId w:val="3"/>
        </w:numPr>
        <w:spacing w:line="276" w:lineRule="auto"/>
        <w:jc w:val="both"/>
        <w:rPr>
          <w:rFonts w:ascii="Arial" w:eastAsia="Calibri" w:hAnsi="Arial" w:cs="Arial"/>
          <w:sz w:val="21"/>
          <w:szCs w:val="21"/>
        </w:rPr>
      </w:pPr>
      <w:r w:rsidRPr="00020633">
        <w:rPr>
          <w:rFonts w:ascii="Arial" w:eastAsia="Calibri" w:hAnsi="Arial" w:cs="Arial"/>
          <w:sz w:val="21"/>
          <w:szCs w:val="21"/>
        </w:rPr>
        <w:t>Wandern</w:t>
      </w:r>
    </w:p>
    <w:p w14:paraId="3913AFE3" w14:textId="77777777" w:rsidR="00EF7896" w:rsidRPr="00020633" w:rsidRDefault="00EF7896" w:rsidP="00EF7896">
      <w:pPr>
        <w:numPr>
          <w:ilvl w:val="0"/>
          <w:numId w:val="3"/>
        </w:numPr>
        <w:spacing w:line="276" w:lineRule="auto"/>
        <w:jc w:val="both"/>
        <w:rPr>
          <w:rFonts w:ascii="Arial" w:eastAsia="Calibri" w:hAnsi="Arial" w:cs="Arial"/>
          <w:sz w:val="21"/>
          <w:szCs w:val="21"/>
        </w:rPr>
      </w:pPr>
      <w:r w:rsidRPr="00020633">
        <w:rPr>
          <w:rFonts w:ascii="Arial" w:eastAsia="Calibri" w:hAnsi="Arial" w:cs="Arial"/>
          <w:sz w:val="21"/>
          <w:szCs w:val="21"/>
        </w:rPr>
        <w:t>Tanzen</w:t>
      </w:r>
    </w:p>
    <w:p w14:paraId="434F6564" w14:textId="77777777" w:rsidR="00EF7896" w:rsidRPr="00020633" w:rsidRDefault="00EF7896" w:rsidP="00EF7896">
      <w:pPr>
        <w:numPr>
          <w:ilvl w:val="0"/>
          <w:numId w:val="3"/>
        </w:numPr>
        <w:spacing w:line="276" w:lineRule="auto"/>
        <w:jc w:val="both"/>
        <w:rPr>
          <w:rFonts w:ascii="Arial" w:eastAsia="Calibri" w:hAnsi="Arial" w:cs="Arial"/>
          <w:sz w:val="21"/>
          <w:szCs w:val="21"/>
        </w:rPr>
      </w:pPr>
      <w:r w:rsidRPr="00020633">
        <w:rPr>
          <w:rFonts w:ascii="Arial" w:eastAsia="Calibri" w:hAnsi="Arial" w:cs="Arial"/>
          <w:sz w:val="21"/>
          <w:szCs w:val="21"/>
        </w:rPr>
        <w:t>Walken</w:t>
      </w:r>
    </w:p>
    <w:p w14:paraId="57F18392" w14:textId="77777777" w:rsidR="00EF7896" w:rsidRPr="00020633" w:rsidRDefault="00EF7896" w:rsidP="00EF7896">
      <w:pPr>
        <w:numPr>
          <w:ilvl w:val="0"/>
          <w:numId w:val="3"/>
        </w:numPr>
        <w:spacing w:line="276" w:lineRule="auto"/>
        <w:jc w:val="both"/>
        <w:rPr>
          <w:rFonts w:ascii="Arial" w:eastAsia="Calibri" w:hAnsi="Arial" w:cs="Arial"/>
          <w:sz w:val="21"/>
          <w:szCs w:val="21"/>
        </w:rPr>
      </w:pPr>
      <w:r w:rsidRPr="00020633">
        <w:rPr>
          <w:rFonts w:ascii="Arial" w:eastAsia="Calibri" w:hAnsi="Arial" w:cs="Arial"/>
          <w:sz w:val="21"/>
          <w:szCs w:val="21"/>
        </w:rPr>
        <w:t>Leichte Gymnastik</w:t>
      </w:r>
    </w:p>
    <w:p w14:paraId="67515480" w14:textId="77777777" w:rsidR="00EF7896" w:rsidRDefault="00EF7896" w:rsidP="00EF7896">
      <w:pPr>
        <w:spacing w:line="276" w:lineRule="auto"/>
        <w:jc w:val="both"/>
        <w:rPr>
          <w:rFonts w:ascii="Arial" w:eastAsia="Calibri" w:hAnsi="Arial" w:cs="Arial"/>
          <w:sz w:val="21"/>
          <w:szCs w:val="21"/>
        </w:rPr>
      </w:pPr>
    </w:p>
    <w:p w14:paraId="362391E2" w14:textId="77777777" w:rsidR="00020633" w:rsidRPr="00020633" w:rsidRDefault="00020633" w:rsidP="00EF7896">
      <w:pPr>
        <w:spacing w:line="276" w:lineRule="auto"/>
        <w:jc w:val="both"/>
        <w:rPr>
          <w:rFonts w:ascii="Arial" w:eastAsia="Calibri" w:hAnsi="Arial" w:cs="Arial"/>
          <w:sz w:val="21"/>
          <w:szCs w:val="21"/>
        </w:rPr>
      </w:pPr>
    </w:p>
    <w:p w14:paraId="0DA06DB6" w14:textId="77777777" w:rsidR="00EF7896" w:rsidRPr="00020633" w:rsidRDefault="00EF7896" w:rsidP="00EF7896">
      <w:pPr>
        <w:spacing w:line="276" w:lineRule="auto"/>
        <w:jc w:val="both"/>
        <w:rPr>
          <w:rFonts w:ascii="Arial" w:eastAsia="Calibri" w:hAnsi="Arial" w:cs="Arial"/>
          <w:sz w:val="21"/>
          <w:szCs w:val="21"/>
        </w:rPr>
      </w:pPr>
      <w:r w:rsidRPr="00020633">
        <w:rPr>
          <w:rFonts w:ascii="Arial" w:eastAsia="Calibri" w:hAnsi="Arial" w:cs="Arial"/>
          <w:sz w:val="21"/>
          <w:szCs w:val="21"/>
        </w:rPr>
        <w:lastRenderedPageBreak/>
        <w:t>Bedingt geeignete Sportarten:</w:t>
      </w:r>
    </w:p>
    <w:p w14:paraId="5E9D9417" w14:textId="77777777" w:rsidR="00EF7896" w:rsidRPr="00020633" w:rsidRDefault="00EF7896" w:rsidP="00EF7896">
      <w:pPr>
        <w:jc w:val="both"/>
        <w:rPr>
          <w:rFonts w:ascii="Arial" w:eastAsia="Calibri" w:hAnsi="Arial" w:cs="Arial"/>
          <w:sz w:val="21"/>
          <w:szCs w:val="21"/>
        </w:rPr>
      </w:pPr>
    </w:p>
    <w:p w14:paraId="5E47204D" w14:textId="77777777" w:rsidR="00EF7896" w:rsidRPr="00020633" w:rsidRDefault="00EF7896" w:rsidP="00EF7896">
      <w:pPr>
        <w:numPr>
          <w:ilvl w:val="0"/>
          <w:numId w:val="4"/>
        </w:numPr>
        <w:spacing w:line="276" w:lineRule="auto"/>
        <w:jc w:val="both"/>
        <w:rPr>
          <w:rFonts w:ascii="Arial" w:eastAsia="Calibri" w:hAnsi="Arial" w:cs="Arial"/>
          <w:sz w:val="21"/>
          <w:szCs w:val="21"/>
        </w:rPr>
      </w:pPr>
      <w:r w:rsidRPr="00020633">
        <w:rPr>
          <w:rFonts w:ascii="Arial" w:eastAsia="Calibri" w:hAnsi="Arial" w:cs="Arial"/>
          <w:sz w:val="21"/>
          <w:szCs w:val="21"/>
        </w:rPr>
        <w:t>Skilanglauf</w:t>
      </w:r>
    </w:p>
    <w:p w14:paraId="69AF2407" w14:textId="77777777" w:rsidR="00EF7896" w:rsidRPr="00020633" w:rsidRDefault="00EF7896" w:rsidP="00EF7896">
      <w:pPr>
        <w:numPr>
          <w:ilvl w:val="0"/>
          <w:numId w:val="4"/>
        </w:numPr>
        <w:spacing w:line="276" w:lineRule="auto"/>
        <w:jc w:val="both"/>
        <w:rPr>
          <w:rFonts w:ascii="Arial" w:eastAsia="Calibri" w:hAnsi="Arial" w:cs="Arial"/>
          <w:sz w:val="21"/>
          <w:szCs w:val="21"/>
        </w:rPr>
      </w:pPr>
      <w:r w:rsidRPr="00020633">
        <w:rPr>
          <w:rFonts w:ascii="Arial" w:eastAsia="Calibri" w:hAnsi="Arial" w:cs="Arial"/>
          <w:sz w:val="21"/>
          <w:szCs w:val="21"/>
        </w:rPr>
        <w:t>Golfen (unter Vermeidung von Torsionskräften)</w:t>
      </w:r>
    </w:p>
    <w:p w14:paraId="7F061C9F" w14:textId="77777777" w:rsidR="00EF7896" w:rsidRPr="00020633" w:rsidRDefault="00EF7896" w:rsidP="00EF7896">
      <w:pPr>
        <w:numPr>
          <w:ilvl w:val="0"/>
          <w:numId w:val="4"/>
        </w:numPr>
        <w:spacing w:line="276" w:lineRule="auto"/>
        <w:jc w:val="both"/>
        <w:rPr>
          <w:rFonts w:ascii="Arial" w:eastAsia="Calibri" w:hAnsi="Arial" w:cs="Arial"/>
          <w:sz w:val="21"/>
          <w:szCs w:val="21"/>
        </w:rPr>
      </w:pPr>
      <w:r w:rsidRPr="00020633">
        <w:rPr>
          <w:rFonts w:ascii="Arial" w:eastAsia="Calibri" w:hAnsi="Arial" w:cs="Arial"/>
          <w:sz w:val="21"/>
          <w:szCs w:val="21"/>
        </w:rPr>
        <w:t>Joggen (nicht in den ersten drei Monaten)</w:t>
      </w:r>
    </w:p>
    <w:p w14:paraId="2884F82C" w14:textId="77777777" w:rsidR="00EF7896" w:rsidRPr="00020633" w:rsidRDefault="00EF7896" w:rsidP="00EF7896">
      <w:pPr>
        <w:numPr>
          <w:ilvl w:val="0"/>
          <w:numId w:val="4"/>
        </w:numPr>
        <w:spacing w:line="276" w:lineRule="auto"/>
        <w:jc w:val="both"/>
        <w:rPr>
          <w:rFonts w:ascii="Arial" w:eastAsia="Calibri" w:hAnsi="Arial" w:cs="Arial"/>
          <w:sz w:val="21"/>
          <w:szCs w:val="21"/>
        </w:rPr>
      </w:pPr>
      <w:r w:rsidRPr="00020633">
        <w:rPr>
          <w:rFonts w:ascii="Arial" w:eastAsia="Calibri" w:hAnsi="Arial" w:cs="Arial"/>
          <w:sz w:val="21"/>
          <w:szCs w:val="21"/>
        </w:rPr>
        <w:t>Tennis</w:t>
      </w:r>
    </w:p>
    <w:p w14:paraId="103185EE" w14:textId="77777777" w:rsidR="00EF7896" w:rsidRPr="00020633" w:rsidRDefault="00EF7896" w:rsidP="00EF7896">
      <w:pPr>
        <w:numPr>
          <w:ilvl w:val="0"/>
          <w:numId w:val="4"/>
        </w:numPr>
        <w:spacing w:line="276" w:lineRule="auto"/>
        <w:jc w:val="both"/>
        <w:rPr>
          <w:rFonts w:ascii="Arial" w:eastAsia="Calibri" w:hAnsi="Arial" w:cs="Arial"/>
          <w:sz w:val="21"/>
          <w:szCs w:val="21"/>
        </w:rPr>
      </w:pPr>
      <w:r w:rsidRPr="00020633">
        <w:rPr>
          <w:rFonts w:ascii="Arial" w:eastAsia="Calibri" w:hAnsi="Arial" w:cs="Arial"/>
          <w:sz w:val="21"/>
          <w:szCs w:val="21"/>
        </w:rPr>
        <w:t>Tischtennis</w:t>
      </w:r>
    </w:p>
    <w:p w14:paraId="56EBBC0C" w14:textId="77777777" w:rsidR="00EF7896" w:rsidRPr="00020633" w:rsidRDefault="00EF7896" w:rsidP="00EF7896">
      <w:pPr>
        <w:spacing w:line="276" w:lineRule="auto"/>
        <w:jc w:val="both"/>
        <w:rPr>
          <w:rFonts w:ascii="Arial" w:eastAsia="Calibri" w:hAnsi="Arial" w:cs="Arial"/>
          <w:sz w:val="21"/>
          <w:szCs w:val="21"/>
        </w:rPr>
      </w:pPr>
    </w:p>
    <w:p w14:paraId="2C9A083B" w14:textId="77777777" w:rsidR="00EF7896" w:rsidRPr="00020633" w:rsidRDefault="00EF7896" w:rsidP="00EF7896">
      <w:pPr>
        <w:spacing w:line="276" w:lineRule="auto"/>
        <w:jc w:val="both"/>
        <w:rPr>
          <w:rFonts w:ascii="Arial" w:eastAsia="Calibri" w:hAnsi="Arial" w:cs="Arial"/>
          <w:sz w:val="21"/>
          <w:szCs w:val="21"/>
        </w:rPr>
      </w:pPr>
      <w:r w:rsidRPr="00020633">
        <w:rPr>
          <w:rFonts w:ascii="Arial" w:eastAsia="Calibri" w:hAnsi="Arial" w:cs="Arial"/>
          <w:sz w:val="21"/>
          <w:szCs w:val="21"/>
        </w:rPr>
        <w:t>Nicht (wenig) geeignet sind Sportarten mit ruckartiger Stoß- und Scherbelastung auf das Hüftgelenk und mit Verletzungsgefahr:</w:t>
      </w:r>
    </w:p>
    <w:p w14:paraId="2C3A7A2E" w14:textId="77777777" w:rsidR="00EF7896" w:rsidRPr="00020633" w:rsidRDefault="00EF7896" w:rsidP="00EF7896">
      <w:pPr>
        <w:jc w:val="both"/>
        <w:rPr>
          <w:rFonts w:ascii="Arial" w:eastAsia="Calibri" w:hAnsi="Arial" w:cs="Arial"/>
          <w:sz w:val="21"/>
          <w:szCs w:val="21"/>
        </w:rPr>
      </w:pPr>
    </w:p>
    <w:p w14:paraId="5A6DF9C5" w14:textId="77777777" w:rsidR="00EF7896" w:rsidRPr="00020633" w:rsidRDefault="00EF7896" w:rsidP="00EF7896">
      <w:pPr>
        <w:numPr>
          <w:ilvl w:val="0"/>
          <w:numId w:val="5"/>
        </w:numPr>
        <w:spacing w:line="276" w:lineRule="auto"/>
        <w:jc w:val="both"/>
        <w:rPr>
          <w:rFonts w:ascii="Arial" w:eastAsia="Calibri" w:hAnsi="Arial" w:cs="Arial"/>
          <w:sz w:val="21"/>
          <w:szCs w:val="21"/>
        </w:rPr>
      </w:pPr>
      <w:r w:rsidRPr="00020633">
        <w:rPr>
          <w:rFonts w:ascii="Arial" w:eastAsia="Calibri" w:hAnsi="Arial" w:cs="Arial"/>
          <w:sz w:val="21"/>
          <w:szCs w:val="21"/>
        </w:rPr>
        <w:t>Ballsportarten</w:t>
      </w:r>
    </w:p>
    <w:p w14:paraId="4813EA36" w14:textId="77777777" w:rsidR="00EF7896" w:rsidRPr="00020633" w:rsidRDefault="00EF7896" w:rsidP="00EF7896">
      <w:pPr>
        <w:numPr>
          <w:ilvl w:val="0"/>
          <w:numId w:val="5"/>
        </w:numPr>
        <w:spacing w:line="276" w:lineRule="auto"/>
        <w:jc w:val="both"/>
        <w:rPr>
          <w:rFonts w:ascii="Arial" w:eastAsia="Calibri" w:hAnsi="Arial" w:cs="Arial"/>
          <w:sz w:val="21"/>
          <w:szCs w:val="21"/>
        </w:rPr>
      </w:pPr>
      <w:r w:rsidRPr="00020633">
        <w:rPr>
          <w:rFonts w:ascii="Arial" w:eastAsia="Calibri" w:hAnsi="Arial" w:cs="Arial"/>
          <w:sz w:val="21"/>
          <w:szCs w:val="21"/>
        </w:rPr>
        <w:t>Alpiner Skilauf</w:t>
      </w:r>
    </w:p>
    <w:p w14:paraId="3F0CE5D2" w14:textId="77777777" w:rsidR="00EF7896" w:rsidRPr="00020633" w:rsidRDefault="00EF7896" w:rsidP="00EF7896">
      <w:pPr>
        <w:numPr>
          <w:ilvl w:val="0"/>
          <w:numId w:val="5"/>
        </w:numPr>
        <w:spacing w:line="276" w:lineRule="auto"/>
        <w:jc w:val="both"/>
        <w:rPr>
          <w:rFonts w:ascii="Arial" w:eastAsia="Calibri" w:hAnsi="Arial" w:cs="Arial"/>
          <w:sz w:val="21"/>
          <w:szCs w:val="21"/>
        </w:rPr>
      </w:pPr>
      <w:r w:rsidRPr="00020633">
        <w:rPr>
          <w:rFonts w:ascii="Arial" w:eastAsia="Calibri" w:hAnsi="Arial" w:cs="Arial"/>
          <w:sz w:val="21"/>
          <w:szCs w:val="21"/>
        </w:rPr>
        <w:t>Eislaufen</w:t>
      </w:r>
    </w:p>
    <w:p w14:paraId="6CD978B6" w14:textId="77777777" w:rsidR="00EF7896" w:rsidRPr="00020633" w:rsidRDefault="00EF7896" w:rsidP="00EF7896">
      <w:pPr>
        <w:numPr>
          <w:ilvl w:val="0"/>
          <w:numId w:val="5"/>
        </w:numPr>
        <w:spacing w:line="276" w:lineRule="auto"/>
        <w:jc w:val="both"/>
        <w:rPr>
          <w:rFonts w:ascii="Arial" w:eastAsia="Calibri" w:hAnsi="Arial" w:cs="Arial"/>
          <w:sz w:val="21"/>
          <w:szCs w:val="21"/>
        </w:rPr>
      </w:pPr>
      <w:r w:rsidRPr="00020633">
        <w:rPr>
          <w:rFonts w:ascii="Arial" w:eastAsia="Calibri" w:hAnsi="Arial" w:cs="Arial"/>
          <w:sz w:val="21"/>
          <w:szCs w:val="21"/>
        </w:rPr>
        <w:t>Kampfsportarten</w:t>
      </w:r>
    </w:p>
    <w:p w14:paraId="6DF8CCA2" w14:textId="77777777" w:rsidR="00EF7896" w:rsidRPr="00020633" w:rsidRDefault="00EF7896" w:rsidP="00EF7896">
      <w:pPr>
        <w:numPr>
          <w:ilvl w:val="0"/>
          <w:numId w:val="5"/>
        </w:numPr>
        <w:spacing w:line="276" w:lineRule="auto"/>
        <w:jc w:val="both"/>
        <w:rPr>
          <w:rFonts w:ascii="Arial" w:eastAsia="Calibri" w:hAnsi="Arial" w:cs="Arial"/>
          <w:sz w:val="21"/>
          <w:szCs w:val="21"/>
        </w:rPr>
      </w:pPr>
      <w:r w:rsidRPr="00020633">
        <w:rPr>
          <w:rFonts w:ascii="Arial" w:eastAsia="Calibri" w:hAnsi="Arial" w:cs="Arial"/>
          <w:sz w:val="21"/>
          <w:szCs w:val="21"/>
        </w:rPr>
        <w:t>Sprung- und Schnellkraftsportarten der Leichtathletik</w:t>
      </w:r>
    </w:p>
    <w:p w14:paraId="7CCF600E" w14:textId="77777777" w:rsidR="00EF7896" w:rsidRPr="00020633" w:rsidRDefault="00EF7896" w:rsidP="00EF7896">
      <w:pPr>
        <w:numPr>
          <w:ilvl w:val="0"/>
          <w:numId w:val="5"/>
        </w:numPr>
        <w:spacing w:line="276" w:lineRule="auto"/>
        <w:jc w:val="both"/>
        <w:rPr>
          <w:rFonts w:ascii="Arial" w:eastAsia="Calibri" w:hAnsi="Arial" w:cs="Arial"/>
          <w:sz w:val="21"/>
          <w:szCs w:val="21"/>
        </w:rPr>
      </w:pPr>
      <w:r w:rsidRPr="00020633">
        <w:rPr>
          <w:rFonts w:ascii="Arial" w:eastAsia="Calibri" w:hAnsi="Arial" w:cs="Arial"/>
          <w:sz w:val="21"/>
          <w:szCs w:val="21"/>
        </w:rPr>
        <w:t>Turnen</w:t>
      </w:r>
    </w:p>
    <w:p w14:paraId="3AA4E702" w14:textId="77777777" w:rsidR="00EF7896" w:rsidRPr="00020633" w:rsidRDefault="00EF7896" w:rsidP="00EF7896">
      <w:pPr>
        <w:spacing w:line="276" w:lineRule="auto"/>
        <w:jc w:val="both"/>
        <w:rPr>
          <w:rFonts w:ascii="Arial" w:eastAsia="Calibri" w:hAnsi="Arial" w:cs="Arial"/>
          <w:sz w:val="21"/>
          <w:szCs w:val="21"/>
        </w:rPr>
      </w:pPr>
    </w:p>
    <w:p w14:paraId="633EFD2F" w14:textId="77777777" w:rsidR="00EF7896" w:rsidRPr="00020633" w:rsidRDefault="00EF7896" w:rsidP="00EF7896">
      <w:pPr>
        <w:spacing w:line="276" w:lineRule="auto"/>
        <w:jc w:val="both"/>
        <w:rPr>
          <w:rFonts w:ascii="Arial" w:eastAsia="Calibri" w:hAnsi="Arial" w:cs="Arial"/>
          <w:sz w:val="21"/>
          <w:szCs w:val="21"/>
        </w:rPr>
      </w:pPr>
      <w:r w:rsidRPr="00020633">
        <w:rPr>
          <w:rFonts w:ascii="Arial" w:eastAsia="Calibri" w:hAnsi="Arial" w:cs="Arial"/>
          <w:sz w:val="21"/>
          <w:szCs w:val="21"/>
        </w:rPr>
        <w:t>Diese Auflistung stellt nur eine grobe Auflistung der Sportarten in geeignet, bedingt geeignet und nicht geeignet dar. Individuelle Unterschiede wie Alter oder sportliche Aktivitäten vor der Operation sollten bei der Wahl der passenden Sportart auf jeden Fall mit berücksichtigt werden. Sprechen Sie im Zweifelsfall mit Ihrem weiterbehandelnden Arzt oder mit uns über Ihre geplanten sportlichen Aktivitäten.</w:t>
      </w:r>
    </w:p>
    <w:p w14:paraId="0283DC87" w14:textId="77777777" w:rsidR="00EF7896" w:rsidRPr="00020633" w:rsidRDefault="00EF7896" w:rsidP="00EF7896">
      <w:pPr>
        <w:spacing w:line="276" w:lineRule="auto"/>
        <w:jc w:val="both"/>
        <w:rPr>
          <w:rFonts w:ascii="Arial" w:eastAsia="Calibri" w:hAnsi="Arial" w:cs="Arial"/>
          <w:sz w:val="21"/>
          <w:szCs w:val="21"/>
        </w:rPr>
      </w:pPr>
    </w:p>
    <w:p w14:paraId="17AFE277" w14:textId="77777777" w:rsidR="00503A7D" w:rsidRPr="00020633" w:rsidRDefault="00503A7D" w:rsidP="00EF7896">
      <w:pPr>
        <w:spacing w:line="276" w:lineRule="auto"/>
        <w:jc w:val="both"/>
        <w:rPr>
          <w:rFonts w:ascii="Arial" w:eastAsia="Calibri" w:hAnsi="Arial" w:cs="Arial"/>
          <w:sz w:val="21"/>
          <w:szCs w:val="21"/>
        </w:rPr>
      </w:pPr>
    </w:p>
    <w:p w14:paraId="518FA448" w14:textId="77777777" w:rsidR="00EF7896" w:rsidRPr="00020633" w:rsidRDefault="00EF7896" w:rsidP="00EF7896">
      <w:pPr>
        <w:spacing w:line="276" w:lineRule="auto"/>
        <w:jc w:val="both"/>
        <w:rPr>
          <w:rFonts w:ascii="Arial" w:eastAsia="Calibri" w:hAnsi="Arial" w:cs="Arial"/>
          <w:b/>
          <w:sz w:val="21"/>
          <w:szCs w:val="21"/>
        </w:rPr>
      </w:pPr>
      <w:r w:rsidRPr="00020633">
        <w:rPr>
          <w:rFonts w:ascii="Arial" w:eastAsia="Calibri" w:hAnsi="Arial" w:cs="Arial"/>
          <w:b/>
          <w:sz w:val="21"/>
          <w:szCs w:val="21"/>
        </w:rPr>
        <w:t>Wann ist der Arzt zu verständigen?</w:t>
      </w:r>
    </w:p>
    <w:p w14:paraId="0E9E3FB7" w14:textId="77777777" w:rsidR="00EF7896" w:rsidRPr="00020633" w:rsidRDefault="00EF7896" w:rsidP="00EF7896">
      <w:pPr>
        <w:spacing w:line="276" w:lineRule="auto"/>
        <w:jc w:val="both"/>
        <w:rPr>
          <w:rFonts w:ascii="Arial" w:eastAsia="Calibri" w:hAnsi="Arial" w:cs="Arial"/>
          <w:sz w:val="21"/>
          <w:szCs w:val="21"/>
        </w:rPr>
      </w:pPr>
      <w:r w:rsidRPr="00020633">
        <w:rPr>
          <w:rFonts w:ascii="Arial" w:eastAsia="Calibri" w:hAnsi="Arial" w:cs="Arial"/>
          <w:sz w:val="21"/>
          <w:szCs w:val="21"/>
        </w:rPr>
        <w:t>Informieren Sie bitte unverzüglich Ihre/n behandelnde/n Ärztin/Arzt oder uns falls folgende Störungen auftreten:</w:t>
      </w:r>
    </w:p>
    <w:p w14:paraId="67FF15FC" w14:textId="77777777" w:rsidR="00503A7D" w:rsidRPr="00020633" w:rsidRDefault="00503A7D" w:rsidP="00EF7896">
      <w:pPr>
        <w:spacing w:line="276" w:lineRule="auto"/>
        <w:jc w:val="both"/>
        <w:rPr>
          <w:rFonts w:ascii="Arial" w:eastAsia="Calibri" w:hAnsi="Arial" w:cs="Arial"/>
          <w:sz w:val="21"/>
          <w:szCs w:val="21"/>
        </w:rPr>
      </w:pPr>
    </w:p>
    <w:p w14:paraId="3FFB61D4" w14:textId="77777777" w:rsidR="00EF7896" w:rsidRPr="00020633" w:rsidRDefault="00EF7896" w:rsidP="00EF7896">
      <w:pPr>
        <w:numPr>
          <w:ilvl w:val="0"/>
          <w:numId w:val="6"/>
        </w:numPr>
        <w:spacing w:line="276" w:lineRule="auto"/>
        <w:jc w:val="both"/>
        <w:rPr>
          <w:rFonts w:ascii="Arial" w:eastAsia="Calibri" w:hAnsi="Arial" w:cs="Arial"/>
          <w:sz w:val="21"/>
          <w:szCs w:val="21"/>
        </w:rPr>
      </w:pPr>
      <w:r w:rsidRPr="00020633">
        <w:rPr>
          <w:rFonts w:ascii="Arial" w:eastAsia="Calibri" w:hAnsi="Arial" w:cs="Arial"/>
          <w:sz w:val="21"/>
          <w:szCs w:val="21"/>
        </w:rPr>
        <w:t>Plötzliche Schmerzen in der operierten Hüfte bzw. dem Bein</w:t>
      </w:r>
    </w:p>
    <w:p w14:paraId="29E4D078" w14:textId="77777777" w:rsidR="00EF7896" w:rsidRPr="00020633" w:rsidRDefault="00EF7896" w:rsidP="00EF7896">
      <w:pPr>
        <w:numPr>
          <w:ilvl w:val="0"/>
          <w:numId w:val="6"/>
        </w:numPr>
        <w:spacing w:line="276" w:lineRule="auto"/>
        <w:jc w:val="both"/>
        <w:rPr>
          <w:rFonts w:ascii="Arial" w:eastAsia="Calibri" w:hAnsi="Arial" w:cs="Arial"/>
          <w:sz w:val="21"/>
          <w:szCs w:val="21"/>
        </w:rPr>
      </w:pPr>
      <w:r w:rsidRPr="00020633">
        <w:rPr>
          <w:rFonts w:ascii="Arial" w:eastAsia="Calibri" w:hAnsi="Arial" w:cs="Arial"/>
          <w:sz w:val="21"/>
          <w:szCs w:val="21"/>
        </w:rPr>
        <w:t>Infektionszeichen (Rötung, Schwellung, Überwärmung)</w:t>
      </w:r>
    </w:p>
    <w:p w14:paraId="4A1E45E3" w14:textId="77777777" w:rsidR="00EF7896" w:rsidRPr="00020633" w:rsidRDefault="00EF7896" w:rsidP="00EF7896">
      <w:pPr>
        <w:numPr>
          <w:ilvl w:val="0"/>
          <w:numId w:val="6"/>
        </w:numPr>
        <w:spacing w:line="276" w:lineRule="auto"/>
        <w:jc w:val="both"/>
        <w:rPr>
          <w:rFonts w:ascii="Arial" w:eastAsia="Calibri" w:hAnsi="Arial" w:cs="Arial"/>
          <w:sz w:val="21"/>
          <w:szCs w:val="21"/>
        </w:rPr>
      </w:pPr>
      <w:r w:rsidRPr="00020633">
        <w:rPr>
          <w:rFonts w:ascii="Arial" w:eastAsia="Calibri" w:hAnsi="Arial" w:cs="Arial"/>
          <w:sz w:val="21"/>
          <w:szCs w:val="21"/>
        </w:rPr>
        <w:t>Neurologische Ausfälle (Bewegungs- oder Gefühlsstörungen)</w:t>
      </w:r>
    </w:p>
    <w:p w14:paraId="066BFB72" w14:textId="77777777" w:rsidR="00EF7896" w:rsidRPr="00020633" w:rsidRDefault="00EF7896" w:rsidP="00EF7896">
      <w:pPr>
        <w:numPr>
          <w:ilvl w:val="0"/>
          <w:numId w:val="6"/>
        </w:numPr>
        <w:spacing w:line="276" w:lineRule="auto"/>
        <w:jc w:val="both"/>
        <w:rPr>
          <w:rFonts w:ascii="Arial" w:eastAsia="Calibri" w:hAnsi="Arial" w:cs="Arial"/>
          <w:sz w:val="21"/>
          <w:szCs w:val="21"/>
        </w:rPr>
      </w:pPr>
      <w:r w:rsidRPr="00020633">
        <w:rPr>
          <w:rFonts w:ascii="Arial" w:eastAsia="Calibri" w:hAnsi="Arial" w:cs="Arial"/>
          <w:sz w:val="21"/>
          <w:szCs w:val="21"/>
        </w:rPr>
        <w:t>Funktionsverluste (Einschränkung der Beweglichkeit)</w:t>
      </w:r>
    </w:p>
    <w:p w14:paraId="779A000E" w14:textId="77777777" w:rsidR="00EF7896" w:rsidRPr="00020633" w:rsidRDefault="00EF7896" w:rsidP="00EF7896">
      <w:pPr>
        <w:numPr>
          <w:ilvl w:val="0"/>
          <w:numId w:val="6"/>
        </w:numPr>
        <w:spacing w:line="276" w:lineRule="auto"/>
        <w:jc w:val="both"/>
        <w:rPr>
          <w:rFonts w:ascii="Arial" w:eastAsia="Calibri" w:hAnsi="Arial" w:cs="Arial"/>
          <w:sz w:val="21"/>
          <w:szCs w:val="21"/>
        </w:rPr>
      </w:pPr>
      <w:r w:rsidRPr="00020633">
        <w:rPr>
          <w:rFonts w:ascii="Arial" w:eastAsia="Calibri" w:hAnsi="Arial" w:cs="Arial"/>
          <w:sz w:val="21"/>
          <w:szCs w:val="21"/>
        </w:rPr>
        <w:t>Verfärbungen der Haut</w:t>
      </w:r>
    </w:p>
    <w:p w14:paraId="6A010967" w14:textId="77777777" w:rsidR="00EF7896" w:rsidRPr="00020633" w:rsidRDefault="00EF7896" w:rsidP="00EF7896">
      <w:pPr>
        <w:numPr>
          <w:ilvl w:val="0"/>
          <w:numId w:val="6"/>
        </w:numPr>
        <w:spacing w:line="276" w:lineRule="auto"/>
        <w:jc w:val="both"/>
        <w:rPr>
          <w:rFonts w:ascii="Arial" w:eastAsia="Calibri" w:hAnsi="Arial" w:cs="Arial"/>
          <w:sz w:val="21"/>
          <w:szCs w:val="21"/>
        </w:rPr>
      </w:pPr>
      <w:r w:rsidRPr="00020633">
        <w:rPr>
          <w:rFonts w:ascii="Arial" w:eastAsia="Calibri" w:hAnsi="Arial" w:cs="Arial"/>
          <w:sz w:val="21"/>
          <w:szCs w:val="21"/>
        </w:rPr>
        <w:t>Allgemeines Krankheitsgefühl (Fieber, Abgeschlagenheit, Kopf- und Muskelschmerzen)</w:t>
      </w:r>
    </w:p>
    <w:p w14:paraId="44D2990C" w14:textId="77777777" w:rsidR="00EF7896" w:rsidRPr="00020633" w:rsidRDefault="00EF7896" w:rsidP="00EF7896">
      <w:pPr>
        <w:spacing w:line="276" w:lineRule="auto"/>
        <w:jc w:val="both"/>
        <w:rPr>
          <w:rFonts w:ascii="Arial" w:eastAsia="Calibri" w:hAnsi="Arial" w:cs="Arial"/>
          <w:sz w:val="21"/>
          <w:szCs w:val="21"/>
        </w:rPr>
      </w:pPr>
    </w:p>
    <w:p w14:paraId="5E463906" w14:textId="77777777" w:rsidR="00503A7D" w:rsidRPr="00020633" w:rsidRDefault="00503A7D" w:rsidP="00EF7896">
      <w:pPr>
        <w:spacing w:line="276" w:lineRule="auto"/>
        <w:jc w:val="both"/>
        <w:rPr>
          <w:rFonts w:ascii="Arial" w:eastAsia="Calibri" w:hAnsi="Arial" w:cs="Arial"/>
          <w:sz w:val="21"/>
          <w:szCs w:val="21"/>
        </w:rPr>
      </w:pPr>
    </w:p>
    <w:p w14:paraId="470688F3" w14:textId="77777777" w:rsidR="00503A7D" w:rsidRPr="00020633" w:rsidRDefault="00503A7D" w:rsidP="00EF7896">
      <w:pPr>
        <w:spacing w:line="276" w:lineRule="auto"/>
        <w:jc w:val="both"/>
        <w:rPr>
          <w:rFonts w:ascii="Arial" w:eastAsia="Calibri" w:hAnsi="Arial" w:cs="Arial"/>
          <w:sz w:val="21"/>
          <w:szCs w:val="21"/>
        </w:rPr>
      </w:pPr>
    </w:p>
    <w:p w14:paraId="60C0B016" w14:textId="77777777" w:rsidR="00EF7896" w:rsidRPr="00020633" w:rsidRDefault="00EF7896" w:rsidP="00EF7896">
      <w:pPr>
        <w:spacing w:line="276" w:lineRule="auto"/>
        <w:jc w:val="both"/>
        <w:rPr>
          <w:rFonts w:ascii="Arial" w:hAnsi="Arial" w:cs="Arial"/>
          <w:sz w:val="21"/>
          <w:szCs w:val="21"/>
        </w:rPr>
      </w:pPr>
      <w:r w:rsidRPr="00020633">
        <w:rPr>
          <w:rFonts w:ascii="Arial" w:eastAsia="Calibri" w:hAnsi="Arial" w:cs="Arial"/>
          <w:sz w:val="21"/>
          <w:szCs w:val="21"/>
        </w:rPr>
        <w:t>Das Team des Zentrums für Orthopädie und Unfallchirurgie</w:t>
      </w:r>
    </w:p>
    <w:p w14:paraId="5B3025B7" w14:textId="77777777" w:rsidR="003F3617" w:rsidRPr="00020633" w:rsidRDefault="003F3617" w:rsidP="00EF7896">
      <w:pPr>
        <w:widowControl w:val="0"/>
        <w:autoSpaceDE w:val="0"/>
        <w:autoSpaceDN w:val="0"/>
        <w:adjustRightInd w:val="0"/>
        <w:spacing w:line="280" w:lineRule="exact"/>
        <w:jc w:val="both"/>
        <w:rPr>
          <w:rFonts w:ascii="Arial" w:hAnsi="Arial" w:cs="Arial"/>
          <w:sz w:val="21"/>
          <w:szCs w:val="21"/>
        </w:rPr>
      </w:pPr>
    </w:p>
    <w:sectPr w:rsidR="003F3617" w:rsidRPr="00020633" w:rsidSect="003F3617">
      <w:headerReference w:type="default" r:id="rId12"/>
      <w:headerReference w:type="first" r:id="rId13"/>
      <w:pgSz w:w="11906" w:h="16838"/>
      <w:pgMar w:top="1417" w:right="1417" w:bottom="1134" w:left="1417" w:header="0" w:footer="17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6A8C4" w14:textId="77777777" w:rsidR="00665F75" w:rsidRDefault="00665F75" w:rsidP="007450E1">
      <w:r>
        <w:separator/>
      </w:r>
    </w:p>
  </w:endnote>
  <w:endnote w:type="continuationSeparator" w:id="0">
    <w:p w14:paraId="442272FD" w14:textId="77777777" w:rsidR="00665F75" w:rsidRDefault="00665F75" w:rsidP="00745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9E6A6" w14:textId="77777777" w:rsidR="00665F75" w:rsidRDefault="00665F75" w:rsidP="007450E1">
      <w:r>
        <w:separator/>
      </w:r>
    </w:p>
  </w:footnote>
  <w:footnote w:type="continuationSeparator" w:id="0">
    <w:p w14:paraId="1EC2345C" w14:textId="77777777" w:rsidR="00665F75" w:rsidRDefault="00665F75" w:rsidP="00745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92B73" w14:textId="77777777" w:rsidR="003F3617" w:rsidRDefault="00665F75" w:rsidP="003F3617">
    <w:pPr>
      <w:pStyle w:val="Kopfzeile"/>
    </w:pPr>
    <w:r>
      <w:rPr>
        <w:noProof/>
      </w:rPr>
      <w:drawing>
        <wp:anchor distT="0" distB="0" distL="114300" distR="114300" simplePos="0" relativeHeight="251658240" behindDoc="1" locked="0" layoutInCell="1" allowOverlap="1" wp14:anchorId="4D103CE4" wp14:editId="02FCC50F">
          <wp:simplePos x="0" y="0"/>
          <wp:positionH relativeFrom="column">
            <wp:posOffset>-899795</wp:posOffset>
          </wp:positionH>
          <wp:positionV relativeFrom="paragraph">
            <wp:posOffset>0</wp:posOffset>
          </wp:positionV>
          <wp:extent cx="7559040" cy="10682605"/>
          <wp:effectExtent l="0" t="0" r="3810" b="4445"/>
          <wp:wrapNone/>
          <wp:docPr id="3" name="Bild 7" descr="Beschreibung: C:\Users\Ina.Palacios\Desktop\hg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Beschreibung: C:\Users\Ina.Palacios\Desktop\hg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82605"/>
                  </a:xfrm>
                  <a:prstGeom prst="rect">
                    <a:avLst/>
                  </a:prstGeom>
                  <a:noFill/>
                </pic:spPr>
              </pic:pic>
            </a:graphicData>
          </a:graphic>
          <wp14:sizeRelH relativeFrom="page">
            <wp14:pctWidth>0</wp14:pctWidth>
          </wp14:sizeRelH>
          <wp14:sizeRelV relativeFrom="page">
            <wp14:pctHeight>0</wp14:pctHeight>
          </wp14:sizeRelV>
        </wp:anchor>
      </w:drawing>
    </w:r>
  </w:p>
  <w:p w14:paraId="23B4C58D" w14:textId="77777777" w:rsidR="003F3617" w:rsidRDefault="003F3617">
    <w:pPr>
      <w:pStyle w:val="Kopfzeile"/>
    </w:pPr>
  </w:p>
  <w:p w14:paraId="690B85EA" w14:textId="77777777" w:rsidR="003F3617" w:rsidRDefault="003F3617">
    <w:pPr>
      <w:pStyle w:val="Kopfzeile"/>
    </w:pPr>
  </w:p>
  <w:p w14:paraId="7A1D5E16" w14:textId="77777777" w:rsidR="003F3617" w:rsidRDefault="003F3617">
    <w:pPr>
      <w:pStyle w:val="Kopfzeile"/>
    </w:pPr>
  </w:p>
  <w:p w14:paraId="53AF6A67" w14:textId="77777777" w:rsidR="003F3617" w:rsidRDefault="003F3617">
    <w:pPr>
      <w:pStyle w:val="Kopfzeile"/>
    </w:pPr>
  </w:p>
  <w:p w14:paraId="0B91C75D" w14:textId="77777777" w:rsidR="003F3617" w:rsidRDefault="003F3617">
    <w:pPr>
      <w:pStyle w:val="Kopfzeile"/>
    </w:pPr>
  </w:p>
  <w:p w14:paraId="7299FB5F" w14:textId="77777777" w:rsidR="003F3617" w:rsidRDefault="003F3617">
    <w:pPr>
      <w:pStyle w:val="Kopfzeile"/>
    </w:pPr>
  </w:p>
  <w:p w14:paraId="184D5B62" w14:textId="77777777" w:rsidR="003F3617" w:rsidRDefault="003F3617">
    <w:pPr>
      <w:pStyle w:val="Kopfzeile"/>
    </w:pPr>
  </w:p>
  <w:p w14:paraId="6AB7796B" w14:textId="77777777" w:rsidR="003F3617" w:rsidRDefault="003F3617">
    <w:pPr>
      <w:pStyle w:val="Kopfzeile"/>
    </w:pPr>
  </w:p>
  <w:p w14:paraId="1BB9EE44" w14:textId="77777777" w:rsidR="003F3617" w:rsidRDefault="003F3617">
    <w:pPr>
      <w:pStyle w:val="Kopfzeile"/>
    </w:pPr>
  </w:p>
  <w:p w14:paraId="46F66BDD" w14:textId="77777777" w:rsidR="003F3617" w:rsidRDefault="003F36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AAEF1" w14:textId="77777777" w:rsidR="00A838CE" w:rsidRPr="00A838CE" w:rsidRDefault="00A838CE" w:rsidP="00A838CE">
    <w:pPr>
      <w:framePr w:w="3096" w:h="1134" w:hRule="exact" w:wrap="notBeside" w:vAnchor="page" w:hAnchor="page" w:x="1419" w:y="15310"/>
      <w:widowControl w:val="0"/>
      <w:autoSpaceDE w:val="0"/>
      <w:autoSpaceDN w:val="0"/>
      <w:adjustRightInd w:val="0"/>
      <w:textAlignment w:val="center"/>
      <w:rPr>
        <w:rFonts w:ascii="Arial" w:hAnsi="Arial"/>
        <w:color w:val="000000"/>
        <w:sz w:val="13"/>
        <w:szCs w:val="14"/>
      </w:rPr>
    </w:pPr>
    <w:r w:rsidRPr="00A838CE">
      <w:rPr>
        <w:rFonts w:ascii="Arial" w:hAnsi="Arial"/>
        <w:color w:val="000000"/>
        <w:sz w:val="13"/>
        <w:szCs w:val="14"/>
      </w:rPr>
      <w:t>AGAPLESION ALLGEMEINES KRANKENHAUS</w:t>
    </w:r>
  </w:p>
  <w:p w14:paraId="667626CB" w14:textId="77777777" w:rsidR="00A838CE" w:rsidRPr="00A838CE" w:rsidRDefault="00A838CE" w:rsidP="00A838CE">
    <w:pPr>
      <w:framePr w:w="3096" w:h="1134" w:hRule="exact" w:wrap="notBeside" w:vAnchor="page" w:hAnchor="page" w:x="1419" w:y="15310"/>
      <w:widowControl w:val="0"/>
      <w:autoSpaceDE w:val="0"/>
      <w:autoSpaceDN w:val="0"/>
      <w:adjustRightInd w:val="0"/>
      <w:textAlignment w:val="center"/>
      <w:rPr>
        <w:rFonts w:ascii="Arial" w:hAnsi="Arial"/>
        <w:color w:val="000000"/>
        <w:sz w:val="13"/>
        <w:szCs w:val="14"/>
      </w:rPr>
    </w:pPr>
    <w:r w:rsidRPr="00A838CE">
      <w:rPr>
        <w:rFonts w:ascii="Arial" w:hAnsi="Arial"/>
        <w:color w:val="000000"/>
        <w:sz w:val="13"/>
        <w:szCs w:val="14"/>
      </w:rPr>
      <w:t>HAGEN gemeinnützige GmbH</w:t>
    </w:r>
  </w:p>
  <w:p w14:paraId="5DBB3261" w14:textId="77777777" w:rsidR="00A838CE" w:rsidRPr="00A838CE" w:rsidRDefault="00A838CE" w:rsidP="00A838CE">
    <w:pPr>
      <w:framePr w:w="3096" w:h="1134" w:hRule="exact" w:wrap="notBeside" w:vAnchor="page" w:hAnchor="page" w:x="1419" w:y="15310"/>
      <w:widowControl w:val="0"/>
      <w:autoSpaceDE w:val="0"/>
      <w:autoSpaceDN w:val="0"/>
      <w:adjustRightInd w:val="0"/>
      <w:textAlignment w:val="center"/>
      <w:rPr>
        <w:rFonts w:ascii="Arial" w:hAnsi="Arial"/>
        <w:color w:val="000000"/>
        <w:sz w:val="13"/>
        <w:szCs w:val="14"/>
      </w:rPr>
    </w:pPr>
    <w:r w:rsidRPr="00A838CE">
      <w:rPr>
        <w:rFonts w:ascii="Arial" w:hAnsi="Arial"/>
        <w:color w:val="000000"/>
        <w:sz w:val="13"/>
        <w:szCs w:val="14"/>
      </w:rPr>
      <w:t>Vorsitzender der Geschäftsführung: Alex Hoppe</w:t>
    </w:r>
  </w:p>
  <w:p w14:paraId="71889E02" w14:textId="77777777" w:rsidR="00A838CE" w:rsidRPr="00A838CE" w:rsidRDefault="00A838CE" w:rsidP="00A838CE">
    <w:pPr>
      <w:framePr w:w="3096" w:h="1134" w:hRule="exact" w:wrap="notBeside" w:vAnchor="page" w:hAnchor="page" w:x="1419" w:y="15310"/>
      <w:widowControl w:val="0"/>
      <w:autoSpaceDE w:val="0"/>
      <w:autoSpaceDN w:val="0"/>
      <w:adjustRightInd w:val="0"/>
      <w:textAlignment w:val="center"/>
      <w:rPr>
        <w:rFonts w:ascii="Arial" w:hAnsi="Arial"/>
        <w:color w:val="000000"/>
        <w:sz w:val="13"/>
        <w:szCs w:val="14"/>
      </w:rPr>
    </w:pPr>
  </w:p>
  <w:p w14:paraId="2122ACB6" w14:textId="77777777" w:rsidR="00A838CE" w:rsidRPr="00A838CE" w:rsidRDefault="00A838CE" w:rsidP="00A838CE">
    <w:pPr>
      <w:framePr w:w="3096" w:h="1134" w:hRule="exact" w:wrap="notBeside" w:vAnchor="page" w:hAnchor="page" w:x="1419" w:y="15310"/>
      <w:widowControl w:val="0"/>
      <w:autoSpaceDE w:val="0"/>
      <w:autoSpaceDN w:val="0"/>
      <w:adjustRightInd w:val="0"/>
      <w:textAlignment w:val="center"/>
      <w:rPr>
        <w:rFonts w:ascii="Arial" w:hAnsi="Arial"/>
        <w:color w:val="000000"/>
        <w:sz w:val="13"/>
        <w:szCs w:val="14"/>
      </w:rPr>
    </w:pPr>
    <w:r w:rsidRPr="00A838CE">
      <w:rPr>
        <w:rFonts w:ascii="Arial" w:hAnsi="Arial"/>
        <w:color w:val="000000"/>
        <w:sz w:val="13"/>
        <w:szCs w:val="14"/>
      </w:rPr>
      <w:t>Sitz der Gesellschaft und Registergericht:</w:t>
    </w:r>
  </w:p>
  <w:p w14:paraId="4A4890DE" w14:textId="77777777" w:rsidR="00A838CE" w:rsidRPr="00A838CE" w:rsidRDefault="00A838CE" w:rsidP="00A838CE">
    <w:pPr>
      <w:framePr w:w="3096" w:h="1134" w:hRule="exact" w:wrap="notBeside" w:vAnchor="page" w:hAnchor="page" w:x="1419" w:y="15310"/>
      <w:widowControl w:val="0"/>
      <w:autoSpaceDE w:val="0"/>
      <w:autoSpaceDN w:val="0"/>
      <w:adjustRightInd w:val="0"/>
      <w:textAlignment w:val="center"/>
      <w:rPr>
        <w:rFonts w:ascii="Arial" w:hAnsi="Arial"/>
        <w:color w:val="000000"/>
        <w:sz w:val="13"/>
        <w:szCs w:val="14"/>
      </w:rPr>
    </w:pPr>
    <w:r w:rsidRPr="00A838CE">
      <w:rPr>
        <w:rFonts w:ascii="Arial" w:hAnsi="Arial"/>
        <w:color w:val="000000"/>
        <w:sz w:val="13"/>
        <w:szCs w:val="14"/>
      </w:rPr>
      <w:t>Hagen, HRB 3388</w:t>
    </w:r>
  </w:p>
  <w:p w14:paraId="035ED071" w14:textId="5CEA6AD1" w:rsidR="003F3617" w:rsidRDefault="00A838CE" w:rsidP="00A838CE">
    <w:pPr>
      <w:framePr w:w="3096" w:h="1134" w:hRule="exact" w:wrap="notBeside" w:vAnchor="page" w:hAnchor="page" w:x="1419" w:y="15310"/>
      <w:widowControl w:val="0"/>
      <w:autoSpaceDE w:val="0"/>
      <w:autoSpaceDN w:val="0"/>
      <w:adjustRightInd w:val="0"/>
      <w:textAlignment w:val="center"/>
      <w:rPr>
        <w:rFonts w:ascii="Arial" w:hAnsi="Arial"/>
        <w:color w:val="000000"/>
        <w:sz w:val="13"/>
        <w:szCs w:val="14"/>
      </w:rPr>
    </w:pPr>
    <w:proofErr w:type="spellStart"/>
    <w:r w:rsidRPr="00A838CE">
      <w:rPr>
        <w:rFonts w:ascii="Arial" w:hAnsi="Arial"/>
        <w:color w:val="000000"/>
        <w:sz w:val="13"/>
        <w:szCs w:val="14"/>
      </w:rPr>
      <w:t>USt-IdNr</w:t>
    </w:r>
    <w:proofErr w:type="spellEnd"/>
    <w:r w:rsidRPr="00A838CE">
      <w:rPr>
        <w:rFonts w:ascii="Arial" w:hAnsi="Arial"/>
        <w:color w:val="000000"/>
        <w:sz w:val="13"/>
        <w:szCs w:val="14"/>
      </w:rPr>
      <w:t>. DE 262 839 113</w:t>
    </w:r>
  </w:p>
  <w:p w14:paraId="6B29D5E9" w14:textId="77777777" w:rsidR="00A838CE" w:rsidRPr="00A838CE" w:rsidRDefault="00A838CE" w:rsidP="00A838CE">
    <w:pPr>
      <w:framePr w:w="2523" w:h="1134" w:hRule="exact" w:wrap="notBeside" w:vAnchor="page" w:hAnchor="page" w:x="4821" w:y="15310"/>
      <w:widowControl w:val="0"/>
      <w:autoSpaceDE w:val="0"/>
      <w:autoSpaceDN w:val="0"/>
      <w:adjustRightInd w:val="0"/>
      <w:textAlignment w:val="center"/>
      <w:rPr>
        <w:rFonts w:ascii="Arial" w:hAnsi="Arial"/>
        <w:sz w:val="13"/>
        <w:szCs w:val="14"/>
      </w:rPr>
    </w:pPr>
    <w:r w:rsidRPr="00A838CE">
      <w:rPr>
        <w:rFonts w:ascii="Arial" w:hAnsi="Arial"/>
        <w:sz w:val="13"/>
        <w:szCs w:val="14"/>
      </w:rPr>
      <w:t>KD Bank</w:t>
    </w:r>
  </w:p>
  <w:p w14:paraId="3F004AB9" w14:textId="77777777" w:rsidR="00A838CE" w:rsidRPr="00A838CE" w:rsidRDefault="00A838CE" w:rsidP="00A838CE">
    <w:pPr>
      <w:framePr w:w="2523" w:h="1134" w:hRule="exact" w:wrap="notBeside" w:vAnchor="page" w:hAnchor="page" w:x="4821" w:y="15310"/>
      <w:widowControl w:val="0"/>
      <w:autoSpaceDE w:val="0"/>
      <w:autoSpaceDN w:val="0"/>
      <w:adjustRightInd w:val="0"/>
      <w:textAlignment w:val="center"/>
      <w:rPr>
        <w:rFonts w:ascii="Arial" w:hAnsi="Arial"/>
        <w:sz w:val="13"/>
        <w:szCs w:val="14"/>
      </w:rPr>
    </w:pPr>
    <w:r w:rsidRPr="00A838CE">
      <w:rPr>
        <w:rFonts w:ascii="Arial" w:hAnsi="Arial"/>
        <w:sz w:val="13"/>
        <w:szCs w:val="14"/>
      </w:rPr>
      <w:t>IBAN DE 96 3506 0190 2103 0410 18</w:t>
    </w:r>
  </w:p>
  <w:p w14:paraId="093F7773" w14:textId="77777777" w:rsidR="00A838CE" w:rsidRPr="00A838CE" w:rsidRDefault="00A838CE" w:rsidP="00A838CE">
    <w:pPr>
      <w:framePr w:w="2523" w:h="1134" w:hRule="exact" w:wrap="notBeside" w:vAnchor="page" w:hAnchor="page" w:x="4821" w:y="15310"/>
      <w:widowControl w:val="0"/>
      <w:autoSpaceDE w:val="0"/>
      <w:autoSpaceDN w:val="0"/>
      <w:adjustRightInd w:val="0"/>
      <w:textAlignment w:val="center"/>
      <w:rPr>
        <w:rFonts w:ascii="Arial" w:hAnsi="Arial"/>
        <w:sz w:val="13"/>
        <w:szCs w:val="14"/>
      </w:rPr>
    </w:pPr>
    <w:r w:rsidRPr="00A838CE">
      <w:rPr>
        <w:rFonts w:ascii="Arial" w:hAnsi="Arial"/>
        <w:sz w:val="13"/>
        <w:szCs w:val="14"/>
      </w:rPr>
      <w:t>BIC GENODED1DKD</w:t>
    </w:r>
  </w:p>
  <w:p w14:paraId="62D61AE4" w14:textId="77777777" w:rsidR="00A838CE" w:rsidRPr="00A838CE" w:rsidRDefault="00A838CE" w:rsidP="00A838CE">
    <w:pPr>
      <w:framePr w:w="2523" w:h="1134" w:hRule="exact" w:wrap="notBeside" w:vAnchor="page" w:hAnchor="page" w:x="4821" w:y="15310"/>
      <w:widowControl w:val="0"/>
      <w:autoSpaceDE w:val="0"/>
      <w:autoSpaceDN w:val="0"/>
      <w:adjustRightInd w:val="0"/>
      <w:textAlignment w:val="center"/>
      <w:rPr>
        <w:rFonts w:ascii="Arial" w:hAnsi="Arial"/>
        <w:sz w:val="13"/>
        <w:szCs w:val="14"/>
      </w:rPr>
    </w:pPr>
  </w:p>
  <w:p w14:paraId="4AD28BCC" w14:textId="77777777" w:rsidR="00A838CE" w:rsidRPr="00A838CE" w:rsidRDefault="00A838CE" w:rsidP="00A838CE">
    <w:pPr>
      <w:framePr w:w="2523" w:h="1134" w:hRule="exact" w:wrap="notBeside" w:vAnchor="page" w:hAnchor="page" w:x="4821" w:y="15310"/>
      <w:widowControl w:val="0"/>
      <w:autoSpaceDE w:val="0"/>
      <w:autoSpaceDN w:val="0"/>
      <w:adjustRightInd w:val="0"/>
      <w:textAlignment w:val="center"/>
      <w:rPr>
        <w:rFonts w:ascii="Arial" w:hAnsi="Arial"/>
        <w:sz w:val="13"/>
        <w:szCs w:val="14"/>
      </w:rPr>
    </w:pPr>
    <w:r w:rsidRPr="00A838CE">
      <w:rPr>
        <w:rFonts w:ascii="Arial" w:hAnsi="Arial"/>
        <w:sz w:val="13"/>
        <w:szCs w:val="14"/>
      </w:rPr>
      <w:t>Bank für Sozialwirtschaft AG</w:t>
    </w:r>
  </w:p>
  <w:p w14:paraId="0A49EB54" w14:textId="77777777" w:rsidR="00A838CE" w:rsidRPr="00A838CE" w:rsidRDefault="00A838CE" w:rsidP="00A838CE">
    <w:pPr>
      <w:framePr w:w="2523" w:h="1134" w:hRule="exact" w:wrap="notBeside" w:vAnchor="page" w:hAnchor="page" w:x="4821" w:y="15310"/>
      <w:widowControl w:val="0"/>
      <w:autoSpaceDE w:val="0"/>
      <w:autoSpaceDN w:val="0"/>
      <w:adjustRightInd w:val="0"/>
      <w:textAlignment w:val="center"/>
      <w:rPr>
        <w:rFonts w:ascii="Arial" w:hAnsi="Arial"/>
        <w:sz w:val="13"/>
        <w:szCs w:val="14"/>
      </w:rPr>
    </w:pPr>
    <w:r w:rsidRPr="00A838CE">
      <w:rPr>
        <w:rFonts w:ascii="Arial" w:hAnsi="Arial"/>
        <w:sz w:val="13"/>
        <w:szCs w:val="14"/>
      </w:rPr>
      <w:t>IBAN DE03 3702 0500 0004 2900 00</w:t>
    </w:r>
  </w:p>
  <w:p w14:paraId="3946A106" w14:textId="50D59D4D" w:rsidR="003F3617" w:rsidRDefault="00A838CE" w:rsidP="00A838CE">
    <w:pPr>
      <w:framePr w:w="2523" w:h="1134" w:hRule="exact" w:wrap="notBeside" w:vAnchor="page" w:hAnchor="page" w:x="4821" w:y="15310"/>
      <w:widowControl w:val="0"/>
      <w:autoSpaceDE w:val="0"/>
      <w:autoSpaceDN w:val="0"/>
      <w:adjustRightInd w:val="0"/>
      <w:textAlignment w:val="center"/>
      <w:rPr>
        <w:rFonts w:ascii="Arial" w:hAnsi="Arial"/>
        <w:sz w:val="13"/>
        <w:szCs w:val="14"/>
      </w:rPr>
    </w:pPr>
    <w:r w:rsidRPr="00A838CE">
      <w:rPr>
        <w:rFonts w:ascii="Arial" w:hAnsi="Arial"/>
        <w:sz w:val="13"/>
        <w:szCs w:val="14"/>
      </w:rPr>
      <w:t>BIC BFSWDE33XXX</w:t>
    </w:r>
  </w:p>
  <w:p w14:paraId="659C3333" w14:textId="77777777" w:rsidR="003F3617" w:rsidRDefault="003F3617" w:rsidP="003F3617">
    <w:pPr>
      <w:framePr w:w="2523" w:h="1134" w:hRule="exact" w:wrap="notBeside" w:vAnchor="page" w:hAnchor="page" w:x="4821" w:y="15310"/>
      <w:widowControl w:val="0"/>
      <w:autoSpaceDE w:val="0"/>
      <w:autoSpaceDN w:val="0"/>
      <w:adjustRightInd w:val="0"/>
      <w:textAlignment w:val="center"/>
      <w:rPr>
        <w:rFonts w:ascii="Arial" w:hAnsi="Arial"/>
        <w:sz w:val="13"/>
        <w:szCs w:val="14"/>
      </w:rPr>
    </w:pPr>
  </w:p>
  <w:p w14:paraId="34652B6E" w14:textId="77777777" w:rsidR="003F3617" w:rsidRDefault="003F3617" w:rsidP="003F3617">
    <w:pPr>
      <w:framePr w:w="2523" w:h="1134" w:hRule="exact" w:wrap="notBeside" w:vAnchor="page" w:hAnchor="page" w:x="4821" w:y="15310"/>
      <w:widowControl w:val="0"/>
      <w:autoSpaceDE w:val="0"/>
      <w:autoSpaceDN w:val="0"/>
      <w:adjustRightInd w:val="0"/>
      <w:textAlignment w:val="center"/>
      <w:rPr>
        <w:rFonts w:ascii="Arial" w:hAnsi="Arial"/>
        <w:sz w:val="13"/>
        <w:szCs w:val="14"/>
      </w:rPr>
    </w:pPr>
  </w:p>
  <w:p w14:paraId="283FF720" w14:textId="77777777" w:rsidR="003F3617" w:rsidRDefault="003F3617" w:rsidP="003F3617">
    <w:pPr>
      <w:framePr w:w="2523" w:h="1134" w:hRule="exact" w:wrap="notBeside" w:vAnchor="page" w:hAnchor="page" w:x="4821" w:y="15310"/>
      <w:widowControl w:val="0"/>
      <w:autoSpaceDE w:val="0"/>
      <w:autoSpaceDN w:val="0"/>
      <w:adjustRightInd w:val="0"/>
      <w:textAlignment w:val="center"/>
      <w:rPr>
        <w:rFonts w:ascii="Arial" w:hAnsi="Arial"/>
        <w:sz w:val="13"/>
        <w:szCs w:val="14"/>
      </w:rPr>
    </w:pPr>
  </w:p>
  <w:p w14:paraId="38F84A23" w14:textId="77777777" w:rsidR="003F3617" w:rsidRDefault="00665F75" w:rsidP="003F3617">
    <w:pPr>
      <w:pStyle w:val="Kopfzeile"/>
    </w:pPr>
    <w:r>
      <w:rPr>
        <w:noProof/>
      </w:rPr>
      <w:drawing>
        <wp:anchor distT="0" distB="0" distL="114300" distR="114300" simplePos="0" relativeHeight="251657216" behindDoc="1" locked="0" layoutInCell="1" allowOverlap="1" wp14:anchorId="362075D7" wp14:editId="16558517">
          <wp:simplePos x="0" y="0"/>
          <wp:positionH relativeFrom="column">
            <wp:posOffset>-899795</wp:posOffset>
          </wp:positionH>
          <wp:positionV relativeFrom="paragraph">
            <wp:posOffset>0</wp:posOffset>
          </wp:positionV>
          <wp:extent cx="7559040" cy="10682605"/>
          <wp:effectExtent l="0" t="0" r="3810" b="4445"/>
          <wp:wrapNone/>
          <wp:docPr id="2" name="Bild 7" descr="Beschreibung: C:\Users\Ina.Palacios\Desktop\hg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Beschreibung: C:\Users\Ina.Palacios\Desktop\hg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82605"/>
                  </a:xfrm>
                  <a:prstGeom prst="rect">
                    <a:avLst/>
                  </a:prstGeom>
                  <a:noFill/>
                </pic:spPr>
              </pic:pic>
            </a:graphicData>
          </a:graphic>
          <wp14:sizeRelH relativeFrom="page">
            <wp14:pctWidth>0</wp14:pctWidth>
          </wp14:sizeRelH>
          <wp14:sizeRelV relativeFrom="page">
            <wp14:pctHeight>0</wp14:pctHeight>
          </wp14:sizeRelV>
        </wp:anchor>
      </w:drawing>
    </w:r>
  </w:p>
  <w:p w14:paraId="2840ED71" w14:textId="77777777" w:rsidR="003F3617" w:rsidRDefault="003F361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5600E"/>
    <w:multiLevelType w:val="hybridMultilevel"/>
    <w:tmpl w:val="A9721A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8A47341"/>
    <w:multiLevelType w:val="singleLevel"/>
    <w:tmpl w:val="0407000F"/>
    <w:lvl w:ilvl="0">
      <w:start w:val="1"/>
      <w:numFmt w:val="decimal"/>
      <w:lvlText w:val="%1."/>
      <w:lvlJc w:val="left"/>
      <w:pPr>
        <w:tabs>
          <w:tab w:val="num" w:pos="360"/>
        </w:tabs>
        <w:ind w:left="360" w:hanging="360"/>
      </w:pPr>
    </w:lvl>
  </w:abstractNum>
  <w:abstractNum w:abstractNumId="2" w15:restartNumberingAfterBreak="0">
    <w:nsid w:val="4CD6722F"/>
    <w:multiLevelType w:val="hybridMultilevel"/>
    <w:tmpl w:val="736801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A622EC6"/>
    <w:multiLevelType w:val="hybridMultilevel"/>
    <w:tmpl w:val="2772A4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E3779FA"/>
    <w:multiLevelType w:val="hybridMultilevel"/>
    <w:tmpl w:val="F2400F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D922E74"/>
    <w:multiLevelType w:val="hybridMultilevel"/>
    <w:tmpl w:val="8500DD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87864874">
    <w:abstractNumId w:val="1"/>
    <w:lvlOverride w:ilvl="0">
      <w:startOverride w:val="1"/>
    </w:lvlOverride>
  </w:num>
  <w:num w:numId="2" w16cid:durableId="1717008116">
    <w:abstractNumId w:val="4"/>
  </w:num>
  <w:num w:numId="3" w16cid:durableId="297492278">
    <w:abstractNumId w:val="0"/>
  </w:num>
  <w:num w:numId="4" w16cid:durableId="299581802">
    <w:abstractNumId w:val="5"/>
  </w:num>
  <w:num w:numId="5" w16cid:durableId="2042125683">
    <w:abstractNumId w:val="3"/>
  </w:num>
  <w:num w:numId="6" w16cid:durableId="810291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drtherapAnrede" w:val="Herrn"/>
    <w:docVar w:name="AdrtherapBriefAnredeErweitert" w:val=" "/>
    <w:docVar w:name="adrtherapfax" w:val="02331 17327"/>
    <w:docVar w:name="AdrtherapName1" w:val="Schulte"/>
    <w:docVar w:name="AdrtherapName2" w:val="Georg-Paul"/>
    <w:docVar w:name="AdrtherapOrt" w:val="Hagen"/>
    <w:docVar w:name="adrtherapPLZ" w:val="58095"/>
    <w:docVar w:name="adrtherapqualifikation" w:val="Facharzt für Chirurgie"/>
    <w:docVar w:name="AdrtherapStrasse" w:val="Hohenzollernstr. 2"/>
    <w:docVar w:name="AdrtherapTitel" w:val="Dr. med."/>
    <w:docVar w:name="ArztNachAnrede1" w:val="Herrn"/>
    <w:docVar w:name="ArztNachNamea1" w:val="Ludwig"/>
    <w:docVar w:name="ArztNachNameb1" w:val="Peter-Josef"/>
    <w:docVar w:name="ArztNachOrt1" w:val="Hagen"/>
    <w:docVar w:name="ArztNachPLZ1" w:val="58099"/>
    <w:docVar w:name="ArztNachStrasse1" w:val="Schwerter Str.152"/>
    <w:docVar w:name="ArztNachTitel1" w:val="Dr.med."/>
    <w:docVar w:name="AufnahmeDatum" w:val="24.10.2016"/>
    <w:docVar w:name="EntlassDatum" w:val="25.10.2016"/>
    <w:docVar w:name="ErstellDatum" w:val="25.10.2016"/>
    <w:docVar w:name="PatientenGeburtsdatum" w:val="12.04.1955"/>
    <w:docVar w:name="PatientenNachname" w:val="Merten"/>
    <w:docVar w:name="PatientenOrt" w:val="Hagen"/>
    <w:docVar w:name="PatientenPLZ" w:val="58099"/>
    <w:docVar w:name="PatientenStrasse" w:val="Lauweriksstr. 7"/>
    <w:docVar w:name="PatientenTitel" w:val=" "/>
    <w:docVar w:name="PatientenVorname" w:val="Swetlana"/>
  </w:docVars>
  <w:rsids>
    <w:rsidRoot w:val="00665F75"/>
    <w:rsid w:val="00020633"/>
    <w:rsid w:val="00051F2A"/>
    <w:rsid w:val="00073523"/>
    <w:rsid w:val="00152A00"/>
    <w:rsid w:val="001C2253"/>
    <w:rsid w:val="002C5D43"/>
    <w:rsid w:val="00380AB3"/>
    <w:rsid w:val="003F3617"/>
    <w:rsid w:val="00503A7D"/>
    <w:rsid w:val="00566234"/>
    <w:rsid w:val="00641FB6"/>
    <w:rsid w:val="00665F75"/>
    <w:rsid w:val="006C34A6"/>
    <w:rsid w:val="007346E5"/>
    <w:rsid w:val="007450E1"/>
    <w:rsid w:val="008B79BD"/>
    <w:rsid w:val="00910E4D"/>
    <w:rsid w:val="00963E2D"/>
    <w:rsid w:val="00965682"/>
    <w:rsid w:val="009A2EFA"/>
    <w:rsid w:val="009A3BE1"/>
    <w:rsid w:val="009B0BD1"/>
    <w:rsid w:val="00A41DB4"/>
    <w:rsid w:val="00A6790D"/>
    <w:rsid w:val="00A838CE"/>
    <w:rsid w:val="00B51C2F"/>
    <w:rsid w:val="00B53AA9"/>
    <w:rsid w:val="00B54BB8"/>
    <w:rsid w:val="00D71F17"/>
    <w:rsid w:val="00EF7896"/>
    <w:rsid w:val="00F62F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9F8968"/>
  <w15:docId w15:val="{57F4EFB1-5F21-4DC1-90B2-256B7BF2D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Calibri" w:hAnsi="Trebuchet MS"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450E1"/>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450E1"/>
    <w:pPr>
      <w:tabs>
        <w:tab w:val="center" w:pos="4536"/>
        <w:tab w:val="right" w:pos="9072"/>
      </w:tabs>
    </w:pPr>
  </w:style>
  <w:style w:type="character" w:customStyle="1" w:styleId="KopfzeileZchn">
    <w:name w:val="Kopfzeile Zchn"/>
    <w:basedOn w:val="Absatz-Standardschriftart"/>
    <w:link w:val="Kopfzeile"/>
    <w:uiPriority w:val="99"/>
    <w:rsid w:val="007450E1"/>
  </w:style>
  <w:style w:type="paragraph" w:styleId="Fuzeile">
    <w:name w:val="footer"/>
    <w:basedOn w:val="Standard"/>
    <w:link w:val="FuzeileZchn"/>
    <w:uiPriority w:val="99"/>
    <w:unhideWhenUsed/>
    <w:rsid w:val="007450E1"/>
    <w:pPr>
      <w:tabs>
        <w:tab w:val="center" w:pos="4536"/>
        <w:tab w:val="right" w:pos="9072"/>
      </w:tabs>
    </w:pPr>
  </w:style>
  <w:style w:type="character" w:customStyle="1" w:styleId="FuzeileZchn">
    <w:name w:val="Fußzeile Zchn"/>
    <w:basedOn w:val="Absatz-Standardschriftart"/>
    <w:link w:val="Fuzeile"/>
    <w:uiPriority w:val="99"/>
    <w:rsid w:val="007450E1"/>
  </w:style>
  <w:style w:type="character" w:styleId="Hyperlink">
    <w:name w:val="Hyperlink"/>
    <w:unhideWhenUsed/>
    <w:rsid w:val="007450E1"/>
    <w:rPr>
      <w:color w:val="0000FF"/>
      <w:u w:val="single"/>
    </w:rPr>
  </w:style>
  <w:style w:type="table" w:styleId="Tabellenraster">
    <w:name w:val="Table Grid"/>
    <w:basedOn w:val="NormaleTabelle"/>
    <w:rsid w:val="007450E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7450E1"/>
    <w:rPr>
      <w:rFonts w:ascii="Tahoma" w:hAnsi="Tahoma" w:cs="Tahoma"/>
      <w:sz w:val="16"/>
      <w:szCs w:val="16"/>
    </w:rPr>
  </w:style>
  <w:style w:type="character" w:customStyle="1" w:styleId="SprechblasentextZchn">
    <w:name w:val="Sprechblasentext Zchn"/>
    <w:link w:val="Sprechblasentext"/>
    <w:uiPriority w:val="99"/>
    <w:semiHidden/>
    <w:rsid w:val="007450E1"/>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20529">
      <w:bodyDiv w:val="1"/>
      <w:marLeft w:val="0"/>
      <w:marRight w:val="0"/>
      <w:marTop w:val="0"/>
      <w:marBottom w:val="0"/>
      <w:divBdr>
        <w:top w:val="none" w:sz="0" w:space="0" w:color="auto"/>
        <w:left w:val="none" w:sz="0" w:space="0" w:color="auto"/>
        <w:bottom w:val="none" w:sz="0" w:space="0" w:color="auto"/>
        <w:right w:val="none" w:sz="0" w:space="0" w:color="auto"/>
      </w:divBdr>
    </w:div>
    <w:div w:id="150870923">
      <w:bodyDiv w:val="1"/>
      <w:marLeft w:val="0"/>
      <w:marRight w:val="0"/>
      <w:marTop w:val="0"/>
      <w:marBottom w:val="0"/>
      <w:divBdr>
        <w:top w:val="none" w:sz="0" w:space="0" w:color="auto"/>
        <w:left w:val="none" w:sz="0" w:space="0" w:color="auto"/>
        <w:bottom w:val="none" w:sz="0" w:space="0" w:color="auto"/>
        <w:right w:val="none" w:sz="0" w:space="0" w:color="auto"/>
      </w:divBdr>
    </w:div>
    <w:div w:id="228927064">
      <w:bodyDiv w:val="1"/>
      <w:marLeft w:val="0"/>
      <w:marRight w:val="0"/>
      <w:marTop w:val="0"/>
      <w:marBottom w:val="0"/>
      <w:divBdr>
        <w:top w:val="none" w:sz="0" w:space="0" w:color="auto"/>
        <w:left w:val="none" w:sz="0" w:space="0" w:color="auto"/>
        <w:bottom w:val="none" w:sz="0" w:space="0" w:color="auto"/>
        <w:right w:val="none" w:sz="0" w:space="0" w:color="auto"/>
      </w:divBdr>
    </w:div>
    <w:div w:id="356934204">
      <w:bodyDiv w:val="1"/>
      <w:marLeft w:val="0"/>
      <w:marRight w:val="0"/>
      <w:marTop w:val="0"/>
      <w:marBottom w:val="0"/>
      <w:divBdr>
        <w:top w:val="none" w:sz="0" w:space="0" w:color="auto"/>
        <w:left w:val="none" w:sz="0" w:space="0" w:color="auto"/>
        <w:bottom w:val="none" w:sz="0" w:space="0" w:color="auto"/>
        <w:right w:val="none" w:sz="0" w:space="0" w:color="auto"/>
      </w:divBdr>
    </w:div>
    <w:div w:id="619335933">
      <w:bodyDiv w:val="1"/>
      <w:marLeft w:val="0"/>
      <w:marRight w:val="0"/>
      <w:marTop w:val="0"/>
      <w:marBottom w:val="0"/>
      <w:divBdr>
        <w:top w:val="none" w:sz="0" w:space="0" w:color="auto"/>
        <w:left w:val="none" w:sz="0" w:space="0" w:color="auto"/>
        <w:bottom w:val="none" w:sz="0" w:space="0" w:color="auto"/>
        <w:right w:val="none" w:sz="0" w:space="0" w:color="auto"/>
      </w:divBdr>
    </w:div>
    <w:div w:id="783891466">
      <w:bodyDiv w:val="1"/>
      <w:marLeft w:val="0"/>
      <w:marRight w:val="0"/>
      <w:marTop w:val="0"/>
      <w:marBottom w:val="0"/>
      <w:divBdr>
        <w:top w:val="none" w:sz="0" w:space="0" w:color="auto"/>
        <w:left w:val="none" w:sz="0" w:space="0" w:color="auto"/>
        <w:bottom w:val="none" w:sz="0" w:space="0" w:color="auto"/>
        <w:right w:val="none" w:sz="0" w:space="0" w:color="auto"/>
      </w:divBdr>
    </w:div>
    <w:div w:id="947588294">
      <w:bodyDiv w:val="1"/>
      <w:marLeft w:val="0"/>
      <w:marRight w:val="0"/>
      <w:marTop w:val="0"/>
      <w:marBottom w:val="0"/>
      <w:divBdr>
        <w:top w:val="none" w:sz="0" w:space="0" w:color="auto"/>
        <w:left w:val="none" w:sz="0" w:space="0" w:color="auto"/>
        <w:bottom w:val="none" w:sz="0" w:space="0" w:color="auto"/>
        <w:right w:val="none" w:sz="0" w:space="0" w:color="auto"/>
      </w:divBdr>
    </w:div>
    <w:div w:id="1415661306">
      <w:bodyDiv w:val="1"/>
      <w:marLeft w:val="0"/>
      <w:marRight w:val="0"/>
      <w:marTop w:val="0"/>
      <w:marBottom w:val="0"/>
      <w:divBdr>
        <w:top w:val="none" w:sz="0" w:space="0" w:color="auto"/>
        <w:left w:val="none" w:sz="0" w:space="0" w:color="auto"/>
        <w:bottom w:val="none" w:sz="0" w:space="0" w:color="auto"/>
        <w:right w:val="none" w:sz="0" w:space="0" w:color="auto"/>
      </w:divBdr>
    </w:div>
    <w:div w:id="1912811512">
      <w:bodyDiv w:val="1"/>
      <w:marLeft w:val="0"/>
      <w:marRight w:val="0"/>
      <w:marTop w:val="0"/>
      <w:marBottom w:val="0"/>
      <w:divBdr>
        <w:top w:val="none" w:sz="0" w:space="0" w:color="auto"/>
        <w:left w:val="none" w:sz="0" w:space="0" w:color="auto"/>
        <w:bottom w:val="none" w:sz="0" w:space="0" w:color="auto"/>
        <w:right w:val="none" w:sz="0" w:space="0" w:color="auto"/>
      </w:divBdr>
    </w:div>
    <w:div w:id="213005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thopaedie@akh-hagen.d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unfallchirurgie@akh-hagen.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ige\Documents\Vorlagen%20Agaplesion\Entlassbrief%20Orthop&#228;di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Entlassbrief Orthopädie.dot</Template>
  <TotalTime>0</TotalTime>
  <Pages>4</Pages>
  <Words>1250</Words>
  <Characters>7882</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9114</CharactersWithSpaces>
  <SharedDoc>false</SharedDoc>
  <HLinks>
    <vt:vector size="12" baseType="variant">
      <vt:variant>
        <vt:i4>7077892</vt:i4>
      </vt:variant>
      <vt:variant>
        <vt:i4>3</vt:i4>
      </vt:variant>
      <vt:variant>
        <vt:i4>0</vt:i4>
      </vt:variant>
      <vt:variant>
        <vt:i4>5</vt:i4>
      </vt:variant>
      <vt:variant>
        <vt:lpwstr>mailto:unfallchirurgie@akh-hagen.de</vt:lpwstr>
      </vt:variant>
      <vt:variant>
        <vt:lpwstr/>
      </vt:variant>
      <vt:variant>
        <vt:i4>7995392</vt:i4>
      </vt:variant>
      <vt:variant>
        <vt:i4>0</vt:i4>
      </vt:variant>
      <vt:variant>
        <vt:i4>0</vt:i4>
      </vt:variant>
      <vt:variant>
        <vt:i4>5</vt:i4>
      </vt:variant>
      <vt:variant>
        <vt:lpwstr>mailto:orthopaedie@akh-hagen.de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Feige</dc:creator>
  <cp:lastModifiedBy>Richter, Annett</cp:lastModifiedBy>
  <cp:revision>2</cp:revision>
  <cp:lastPrinted>2023-05-08T10:26:00Z</cp:lastPrinted>
  <dcterms:created xsi:type="dcterms:W3CDTF">2023-05-08T10:49:00Z</dcterms:created>
  <dcterms:modified xsi:type="dcterms:W3CDTF">2023-05-08T10:49:00Z</dcterms:modified>
</cp:coreProperties>
</file>